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DE6F" w14:textId="07998C05" w:rsidR="00D91041" w:rsidRDefault="00EA6A24">
      <w:pPr>
        <w:jc w:val="center"/>
        <w:rPr>
          <w:rFonts w:ascii="宋体" w:hAnsi="宋体"/>
          <w:b/>
          <w:sz w:val="24"/>
        </w:rPr>
      </w:pPr>
      <w:r>
        <w:rPr>
          <w:rFonts w:ascii="Lucida Grande" w:hAnsi="Lucida Grande"/>
          <w:b/>
          <w:bCs/>
          <w:color w:val="000000"/>
          <w:sz w:val="23"/>
          <w:szCs w:val="23"/>
          <w:shd w:val="clear" w:color="auto" w:fill="EFF5FB"/>
        </w:rPr>
        <w:t xml:space="preserve">2030 </w:t>
      </w:r>
      <w:r>
        <w:rPr>
          <w:rFonts w:ascii="Lucida Grande" w:hAnsi="Lucida Grande" w:hint="eastAsia"/>
          <w:b/>
          <w:bCs/>
          <w:color w:val="000000"/>
          <w:sz w:val="23"/>
          <w:szCs w:val="23"/>
          <w:shd w:val="clear" w:color="auto" w:fill="EFF5FB"/>
        </w:rPr>
        <w:t>SHELL</w:t>
      </w:r>
      <w:r>
        <w:rPr>
          <w:rFonts w:ascii="Lucida Grande" w:hAnsi="Lucida Grande"/>
          <w:b/>
          <w:bCs/>
          <w:color w:val="000000"/>
          <w:sz w:val="23"/>
          <w:szCs w:val="23"/>
          <w:shd w:val="clear" w:color="auto" w:fill="EFF5FB"/>
        </w:rPr>
        <w:t xml:space="preserve"> </w:t>
      </w:r>
      <w:r>
        <w:rPr>
          <w:rFonts w:ascii="Lucida Grande" w:hAnsi="Lucida Grande" w:hint="eastAsia"/>
          <w:b/>
          <w:bCs/>
          <w:color w:val="000000"/>
          <w:sz w:val="23"/>
          <w:szCs w:val="23"/>
          <w:shd w:val="clear" w:color="auto" w:fill="EFF5FB"/>
        </w:rPr>
        <w:t>YOUNG</w:t>
      </w:r>
      <w:r>
        <w:rPr>
          <w:rFonts w:ascii="Lucida Grande" w:hAnsi="Lucida Grande" w:hint="eastAsia"/>
          <w:b/>
          <w:bCs/>
          <w:color w:val="000000"/>
          <w:sz w:val="23"/>
          <w:szCs w:val="23"/>
          <w:shd w:val="clear" w:color="auto" w:fill="EFF5FB"/>
        </w:rPr>
        <w:t>晚会</w:t>
      </w:r>
      <w:r w:rsidR="004E6EE0">
        <w:rPr>
          <w:rFonts w:ascii="Lucida Grande" w:hAnsi="Lucida Grande" w:hint="eastAsia"/>
          <w:b/>
          <w:bCs/>
          <w:color w:val="000000"/>
          <w:sz w:val="23"/>
          <w:szCs w:val="23"/>
          <w:shd w:val="clear" w:color="auto" w:fill="EFF5FB"/>
        </w:rPr>
        <w:t>视频制作</w:t>
      </w:r>
      <w:r w:rsidR="00D91041">
        <w:rPr>
          <w:rFonts w:ascii="宋体" w:hAnsi="宋体" w:hint="eastAsia"/>
          <w:b/>
          <w:sz w:val="24"/>
        </w:rPr>
        <w:t>服务协议</w:t>
      </w:r>
    </w:p>
    <w:p w14:paraId="06B128C3" w14:textId="77777777" w:rsidR="00396707" w:rsidRDefault="00396707">
      <w:pPr>
        <w:jc w:val="center"/>
        <w:rPr>
          <w:rFonts w:ascii="宋体" w:hAnsi="宋体"/>
          <w:b/>
          <w:sz w:val="24"/>
        </w:rPr>
      </w:pPr>
    </w:p>
    <w:p w14:paraId="55756B8C" w14:textId="77777777" w:rsidR="00D91041" w:rsidRDefault="00D91041">
      <w:pPr>
        <w:ind w:leftChars="-171" w:left="-359" w:rightChars="-159" w:right="-334"/>
        <w:rPr>
          <w:b/>
          <w:color w:val="000000"/>
        </w:rPr>
      </w:pPr>
      <w:r>
        <w:rPr>
          <w:rFonts w:hint="eastAsia"/>
          <w:b/>
          <w:color w:val="000000"/>
        </w:rPr>
        <w:t>立协议书人：</w:t>
      </w:r>
    </w:p>
    <w:p w14:paraId="14ABC83B" w14:textId="77777777" w:rsidR="006A588B" w:rsidRDefault="006A588B">
      <w:pPr>
        <w:ind w:leftChars="-171" w:left="-359" w:rightChars="-159" w:right="-334"/>
        <w:rPr>
          <w:b/>
          <w:color w:val="000000"/>
        </w:rPr>
      </w:pPr>
    </w:p>
    <w:p w14:paraId="1D2D4844" w14:textId="77777777" w:rsidR="006A588B" w:rsidRDefault="006A588B" w:rsidP="006A588B">
      <w:pPr>
        <w:ind w:leftChars="-171" w:left="-359" w:rightChars="-159" w:right="-334"/>
        <w:rPr>
          <w:rFonts w:ascii="宋体"/>
          <w:bCs/>
          <w:szCs w:val="21"/>
        </w:rPr>
      </w:pPr>
      <w:r>
        <w:rPr>
          <w:rFonts w:hint="eastAsia"/>
          <w:color w:val="000000"/>
        </w:rPr>
        <w:t>委托方（以下简称甲方）：</w:t>
      </w:r>
      <w:r>
        <w:rPr>
          <w:rFonts w:ascii="宋体" w:hint="eastAsia"/>
          <w:bCs/>
          <w:szCs w:val="21"/>
        </w:rPr>
        <w:t>北京博源意嘉市场咨询有限公司</w:t>
      </w:r>
    </w:p>
    <w:p w14:paraId="6D3A2175" w14:textId="77777777" w:rsidR="00C63B6E" w:rsidRDefault="006A588B" w:rsidP="006A588B">
      <w:pPr>
        <w:ind w:leftChars="-171" w:left="-359" w:rightChars="-159" w:right="-334"/>
        <w:rPr>
          <w:rFonts w:ascii="宋体"/>
          <w:bCs/>
          <w:szCs w:val="21"/>
        </w:rPr>
      </w:pPr>
      <w:r>
        <w:rPr>
          <w:rFonts w:ascii="宋体" w:hint="eastAsia"/>
          <w:bCs/>
          <w:szCs w:val="21"/>
        </w:rPr>
        <w:t>地址：</w:t>
      </w:r>
      <w:r w:rsidR="00C63B6E" w:rsidRPr="00C63B6E">
        <w:rPr>
          <w:rFonts w:ascii="宋体" w:hint="eastAsia"/>
          <w:bCs/>
          <w:szCs w:val="21"/>
        </w:rPr>
        <w:t>北京市朝阳区西大望路甲23号合生财富广场508</w:t>
      </w:r>
    </w:p>
    <w:p w14:paraId="6A226DA7" w14:textId="77777777" w:rsidR="004C2243" w:rsidRPr="004C2243" w:rsidRDefault="006A588B" w:rsidP="006A588B">
      <w:pPr>
        <w:ind w:leftChars="-171" w:left="-359" w:rightChars="-159" w:right="-334"/>
        <w:rPr>
          <w:rFonts w:ascii="宋体"/>
          <w:bCs/>
          <w:szCs w:val="21"/>
        </w:rPr>
      </w:pPr>
      <w:r>
        <w:rPr>
          <w:rFonts w:ascii="宋体" w:hint="eastAsia"/>
          <w:bCs/>
          <w:szCs w:val="21"/>
        </w:rPr>
        <w:t>联系人：</w:t>
      </w:r>
      <w:r w:rsidR="00E70C59">
        <w:rPr>
          <w:rFonts w:ascii="宋体" w:hint="eastAsia"/>
          <w:bCs/>
          <w:szCs w:val="21"/>
        </w:rPr>
        <w:t>赵纳</w:t>
      </w:r>
    </w:p>
    <w:p w14:paraId="45D58C17" w14:textId="77777777" w:rsidR="006A588B" w:rsidRDefault="006A588B" w:rsidP="006A588B">
      <w:pPr>
        <w:ind w:leftChars="-171" w:left="-359" w:rightChars="-159" w:right="-334"/>
        <w:rPr>
          <w:rFonts w:ascii="宋体"/>
          <w:bCs/>
          <w:szCs w:val="21"/>
        </w:rPr>
      </w:pPr>
      <w:r>
        <w:rPr>
          <w:rFonts w:ascii="宋体" w:hint="eastAsia"/>
          <w:bCs/>
          <w:szCs w:val="21"/>
        </w:rPr>
        <w:t>联系电话：</w:t>
      </w:r>
      <w:r w:rsidR="003A3392">
        <w:rPr>
          <w:rFonts w:ascii="宋体" w:hint="eastAsia"/>
          <w:bCs/>
          <w:szCs w:val="21"/>
        </w:rPr>
        <w:t>13810400077</w:t>
      </w:r>
    </w:p>
    <w:p w14:paraId="2C6C21D4" w14:textId="77777777" w:rsidR="00E70C59" w:rsidRPr="00C32C6A" w:rsidRDefault="00E70C59" w:rsidP="006A588B">
      <w:pPr>
        <w:ind w:leftChars="-171" w:left="-359" w:rightChars="-159" w:right="-334"/>
        <w:rPr>
          <w:color w:val="000000"/>
        </w:rPr>
      </w:pPr>
    </w:p>
    <w:p w14:paraId="4B5A82D4" w14:textId="0A581EF5" w:rsidR="006A588B" w:rsidRDefault="006A588B" w:rsidP="006A588B">
      <w:pPr>
        <w:ind w:leftChars="-171" w:left="-359" w:rightChars="-159" w:right="-334"/>
        <w:rPr>
          <w:color w:val="000000"/>
        </w:rPr>
      </w:pPr>
      <w:r>
        <w:rPr>
          <w:rFonts w:hint="eastAsia"/>
          <w:color w:val="000000"/>
        </w:rPr>
        <w:t>承揽方（以下简称乙方）：</w:t>
      </w:r>
      <w:r w:rsidR="00EA6A24">
        <w:rPr>
          <w:rFonts w:hint="eastAsia"/>
          <w:color w:val="000000"/>
        </w:rPr>
        <w:t>北京麦卫时公关顾问有限公司</w:t>
      </w:r>
    </w:p>
    <w:p w14:paraId="6A59DD6C" w14:textId="4685F43C" w:rsidR="00964E58" w:rsidRDefault="006A588B" w:rsidP="006A588B">
      <w:pPr>
        <w:ind w:leftChars="-171" w:left="-359" w:rightChars="-159" w:right="-334"/>
        <w:rPr>
          <w:rFonts w:ascii="宋体" w:hAnsi="宋体"/>
          <w:color w:val="000000"/>
          <w:szCs w:val="21"/>
        </w:rPr>
      </w:pPr>
      <w:r>
        <w:rPr>
          <w:rFonts w:hint="eastAsia"/>
          <w:color w:val="000000"/>
        </w:rPr>
        <w:t>地址：</w:t>
      </w:r>
      <w:r w:rsidR="00EA6A24">
        <w:rPr>
          <w:rFonts w:hint="eastAsia"/>
          <w:color w:val="000000"/>
        </w:rPr>
        <w:t>北京市朝阳区广渠门外大街</w:t>
      </w:r>
      <w:r w:rsidR="00EA6A24">
        <w:rPr>
          <w:rFonts w:hint="eastAsia"/>
          <w:color w:val="000000"/>
        </w:rPr>
        <w:t>8</w:t>
      </w:r>
      <w:r w:rsidR="00EA6A24">
        <w:rPr>
          <w:rFonts w:hint="eastAsia"/>
          <w:color w:val="000000"/>
        </w:rPr>
        <w:t>号</w:t>
      </w:r>
      <w:r w:rsidR="00EA6A24">
        <w:rPr>
          <w:rFonts w:hint="eastAsia"/>
          <w:color w:val="000000"/>
        </w:rPr>
        <w:t>1</w:t>
      </w:r>
      <w:r w:rsidR="00EA6A24">
        <w:rPr>
          <w:color w:val="000000"/>
        </w:rPr>
        <w:t>7</w:t>
      </w:r>
      <w:r w:rsidR="00EA6A24">
        <w:rPr>
          <w:rFonts w:hint="eastAsia"/>
          <w:color w:val="000000"/>
        </w:rPr>
        <w:t>层西座</w:t>
      </w:r>
      <w:r w:rsidR="00EA6A24">
        <w:rPr>
          <w:rFonts w:hint="eastAsia"/>
          <w:color w:val="000000"/>
        </w:rPr>
        <w:t>1</w:t>
      </w:r>
      <w:r w:rsidR="00EA6A24">
        <w:rPr>
          <w:color w:val="000000"/>
        </w:rPr>
        <w:t>703</w:t>
      </w:r>
    </w:p>
    <w:p w14:paraId="14907358" w14:textId="1BF775F2" w:rsidR="004E6EE0" w:rsidRDefault="006A588B" w:rsidP="006A588B">
      <w:pPr>
        <w:ind w:leftChars="-171" w:left="-359" w:rightChars="-159" w:right="-334"/>
        <w:rPr>
          <w:color w:val="000000"/>
        </w:rPr>
      </w:pPr>
      <w:r>
        <w:rPr>
          <w:rFonts w:hint="eastAsia"/>
          <w:color w:val="000000"/>
        </w:rPr>
        <w:t>联系人：</w:t>
      </w:r>
      <w:r w:rsidR="00EA6A24">
        <w:rPr>
          <w:rFonts w:hint="eastAsia"/>
          <w:color w:val="000000"/>
        </w:rPr>
        <w:t>冯晓磊</w:t>
      </w:r>
    </w:p>
    <w:p w14:paraId="04A5BB28" w14:textId="609E5CBE" w:rsidR="006A588B" w:rsidRDefault="006A588B" w:rsidP="006A588B">
      <w:pPr>
        <w:ind w:leftChars="-171" w:left="-359" w:rightChars="-159" w:right="-334"/>
        <w:rPr>
          <w:color w:val="000000"/>
        </w:rPr>
      </w:pPr>
      <w:r>
        <w:rPr>
          <w:rFonts w:hint="eastAsia"/>
          <w:color w:val="000000"/>
        </w:rPr>
        <w:t>联系电话：</w:t>
      </w:r>
      <w:r w:rsidR="00EA6A24">
        <w:rPr>
          <w:rFonts w:hint="eastAsia"/>
          <w:color w:val="000000"/>
        </w:rPr>
        <w:t>1</w:t>
      </w:r>
      <w:r w:rsidR="00EA6A24">
        <w:rPr>
          <w:color w:val="000000"/>
        </w:rPr>
        <w:t>8611855527</w:t>
      </w:r>
    </w:p>
    <w:p w14:paraId="6509AC3F" w14:textId="77777777" w:rsidR="006A588B" w:rsidRDefault="006A588B">
      <w:pPr>
        <w:ind w:leftChars="-171" w:left="-359" w:rightChars="-159" w:right="-334"/>
        <w:rPr>
          <w:color w:val="000000"/>
        </w:rPr>
      </w:pPr>
    </w:p>
    <w:p w14:paraId="3F21C800" w14:textId="35D93564" w:rsidR="00D91041" w:rsidRDefault="00D91041">
      <w:pPr>
        <w:ind w:leftChars="-171" w:left="-359" w:rightChars="-159" w:right="-334"/>
        <w:rPr>
          <w:color w:val="000000"/>
        </w:rPr>
      </w:pPr>
      <w:r>
        <w:rPr>
          <w:rFonts w:hint="eastAsia"/>
          <w:color w:val="000000"/>
        </w:rPr>
        <w:t>甲方委托乙方进行</w:t>
      </w:r>
      <w:r w:rsidR="00EA6A24">
        <w:rPr>
          <w:rFonts w:hint="eastAsia"/>
          <w:color w:val="000000"/>
        </w:rPr>
        <w:t>视频制作</w:t>
      </w:r>
      <w:r>
        <w:rPr>
          <w:rFonts w:hint="eastAsia"/>
          <w:color w:val="000000"/>
        </w:rPr>
        <w:t>服务之工作，甲、乙双方同意签订本协议，并遵守协议内容条款及附件。</w:t>
      </w:r>
    </w:p>
    <w:p w14:paraId="0E027D0C" w14:textId="77777777" w:rsidR="00D91041" w:rsidRDefault="00D91041">
      <w:pPr>
        <w:ind w:leftChars="-171" w:left="-359" w:rightChars="-159" w:right="-334"/>
        <w:rPr>
          <w:color w:val="000000"/>
        </w:rPr>
      </w:pPr>
      <w:r>
        <w:rPr>
          <w:rFonts w:hint="eastAsia"/>
          <w:color w:val="000000"/>
        </w:rPr>
        <w:t>协议具体内容和条款如下：</w:t>
      </w:r>
    </w:p>
    <w:p w14:paraId="1083EF0F" w14:textId="2BE62C3C" w:rsidR="00D91041" w:rsidRDefault="00D91041">
      <w:pPr>
        <w:ind w:leftChars="-171" w:left="-359" w:rightChars="-159" w:right="-334"/>
        <w:rPr>
          <w:b/>
          <w:bCs/>
          <w:szCs w:val="21"/>
        </w:rPr>
      </w:pPr>
      <w:r>
        <w:rPr>
          <w:rFonts w:hint="eastAsia"/>
          <w:b/>
          <w:bCs/>
          <w:szCs w:val="21"/>
        </w:rPr>
        <w:t>一</w:t>
      </w:r>
      <w:r>
        <w:rPr>
          <w:rFonts w:hint="eastAsia"/>
          <w:b/>
          <w:color w:val="000000"/>
          <w:szCs w:val="21"/>
        </w:rPr>
        <w:t>、</w:t>
      </w:r>
      <w:r>
        <w:rPr>
          <w:rFonts w:hint="eastAsia"/>
          <w:b/>
          <w:bCs/>
          <w:szCs w:val="21"/>
        </w:rPr>
        <w:t>甲方提供</w:t>
      </w:r>
      <w:r w:rsidR="00EA6A24">
        <w:rPr>
          <w:rFonts w:hint="eastAsia"/>
          <w:b/>
          <w:bCs/>
          <w:szCs w:val="21"/>
        </w:rPr>
        <w:t>视频</w:t>
      </w:r>
      <w:r>
        <w:rPr>
          <w:rFonts w:hint="eastAsia"/>
          <w:b/>
          <w:bCs/>
          <w:szCs w:val="21"/>
        </w:rPr>
        <w:t>要求，乙方按照甲方的要求进行</w:t>
      </w:r>
      <w:r w:rsidR="00EA6A24">
        <w:rPr>
          <w:rFonts w:hint="eastAsia"/>
          <w:b/>
          <w:bCs/>
          <w:szCs w:val="21"/>
        </w:rPr>
        <w:t>视频制作</w:t>
      </w:r>
      <w:r>
        <w:rPr>
          <w:rFonts w:hint="eastAsia"/>
          <w:b/>
          <w:bCs/>
          <w:szCs w:val="21"/>
        </w:rPr>
        <w:t>服务。</w:t>
      </w:r>
    </w:p>
    <w:p w14:paraId="3076C0AE" w14:textId="77777777" w:rsidR="00D91041" w:rsidRDefault="00D91041">
      <w:pPr>
        <w:ind w:leftChars="-171" w:left="-359" w:rightChars="-159" w:right="-334"/>
        <w:rPr>
          <w:b/>
          <w:color w:val="000000"/>
        </w:rPr>
      </w:pPr>
    </w:p>
    <w:p w14:paraId="56CAAFD2" w14:textId="77777777" w:rsidR="00D91041" w:rsidRDefault="00D91041">
      <w:pPr>
        <w:ind w:leftChars="-171" w:left="-359" w:rightChars="-159" w:right="-334"/>
        <w:rPr>
          <w:b/>
          <w:color w:val="000000"/>
        </w:rPr>
      </w:pPr>
      <w:r>
        <w:rPr>
          <w:rFonts w:hint="eastAsia"/>
          <w:b/>
          <w:color w:val="000000"/>
        </w:rPr>
        <w:t>二</w:t>
      </w:r>
      <w:bookmarkStart w:id="0" w:name="OLE_LINK1"/>
      <w:r>
        <w:rPr>
          <w:rFonts w:hint="eastAsia"/>
          <w:b/>
          <w:color w:val="000000"/>
        </w:rPr>
        <w:t>、</w:t>
      </w:r>
      <w:bookmarkEnd w:id="0"/>
      <w:r>
        <w:rPr>
          <w:rFonts w:hint="eastAsia"/>
          <w:b/>
          <w:color w:val="000000"/>
        </w:rPr>
        <w:t>合同实施细则：</w:t>
      </w:r>
    </w:p>
    <w:p w14:paraId="38C7F89C" w14:textId="46A94407" w:rsidR="00D91041" w:rsidRPr="00EA6A24" w:rsidRDefault="00D91041" w:rsidP="00EA6A24">
      <w:pPr>
        <w:ind w:leftChars="-171" w:left="-359" w:rightChars="-159" w:right="-334"/>
        <w:rPr>
          <w:rFonts w:ascii="Lucida Grande" w:hAnsi="Lucida Grande"/>
          <w:bCs/>
          <w:color w:val="000000"/>
          <w:szCs w:val="21"/>
          <w:shd w:val="clear" w:color="auto" w:fill="EFF5FB"/>
        </w:rPr>
      </w:pPr>
      <w:r>
        <w:rPr>
          <w:rFonts w:hint="eastAsia"/>
          <w:color w:val="000000"/>
        </w:rPr>
        <w:t>服务内容：乙方为甲方提供“</w:t>
      </w:r>
      <w:r w:rsidR="00EA6A24">
        <w:rPr>
          <w:rFonts w:ascii="Lucida Grande" w:hAnsi="Lucida Grande"/>
          <w:bCs/>
          <w:color w:val="000000"/>
          <w:szCs w:val="21"/>
          <w:shd w:val="clear" w:color="auto" w:fill="EFF5FB"/>
        </w:rPr>
        <w:t xml:space="preserve">2030 </w:t>
      </w:r>
      <w:r w:rsidR="00EA6A24">
        <w:rPr>
          <w:rFonts w:ascii="Lucida Grande" w:hAnsi="Lucida Grande" w:hint="eastAsia"/>
          <w:bCs/>
          <w:color w:val="000000"/>
          <w:szCs w:val="21"/>
          <w:shd w:val="clear" w:color="auto" w:fill="EFF5FB"/>
        </w:rPr>
        <w:t>SHEL</w:t>
      </w:r>
      <w:r w:rsidR="00EA6A24">
        <w:rPr>
          <w:rFonts w:ascii="Lucida Grande" w:hAnsi="Lucida Grande"/>
          <w:bCs/>
          <w:color w:val="000000"/>
          <w:szCs w:val="21"/>
          <w:shd w:val="clear" w:color="auto" w:fill="EFF5FB"/>
        </w:rPr>
        <w:t>L YOUNG</w:t>
      </w:r>
      <w:r>
        <w:rPr>
          <w:rFonts w:hint="eastAsia"/>
          <w:color w:val="000000"/>
        </w:rPr>
        <w:t>”</w:t>
      </w:r>
      <w:r w:rsidR="00EA6A24">
        <w:rPr>
          <w:rFonts w:hint="eastAsia"/>
          <w:color w:val="000000"/>
        </w:rPr>
        <w:t>晚会视频制作服务</w:t>
      </w:r>
      <w:r>
        <w:rPr>
          <w:rFonts w:hint="eastAsia"/>
          <w:color w:val="000000"/>
        </w:rPr>
        <w:t>；将素材影像资料转为甲方要求的</w:t>
      </w:r>
      <w:r w:rsidR="00B33962">
        <w:rPr>
          <w:rFonts w:hint="eastAsia"/>
          <w:color w:val="000000"/>
        </w:rPr>
        <w:t>U</w:t>
      </w:r>
      <w:r w:rsidR="00B33962">
        <w:rPr>
          <w:rFonts w:hint="eastAsia"/>
          <w:color w:val="000000"/>
        </w:rPr>
        <w:t>盘</w:t>
      </w:r>
      <w:r w:rsidR="004E6EE0">
        <w:rPr>
          <w:rFonts w:hint="eastAsia"/>
          <w:color w:val="000000"/>
        </w:rPr>
        <w:t>，或以</w:t>
      </w:r>
      <w:r w:rsidR="00DF7737">
        <w:rPr>
          <w:rFonts w:hint="eastAsia"/>
          <w:color w:val="000000"/>
        </w:rPr>
        <w:t>指定</w:t>
      </w:r>
      <w:r w:rsidR="004E6EE0">
        <w:rPr>
          <w:rFonts w:hint="eastAsia"/>
          <w:color w:val="000000"/>
        </w:rPr>
        <w:t>格式给出完稿</w:t>
      </w:r>
      <w:r w:rsidR="00B33962">
        <w:rPr>
          <w:rFonts w:hint="eastAsia"/>
          <w:color w:val="000000"/>
        </w:rPr>
        <w:t>。</w:t>
      </w:r>
    </w:p>
    <w:p w14:paraId="6A995308" w14:textId="77777777" w:rsidR="00D91041" w:rsidRPr="00241C58" w:rsidRDefault="00D91041">
      <w:pPr>
        <w:ind w:leftChars="-171" w:left="-359" w:rightChars="-159" w:right="-334"/>
        <w:rPr>
          <w:b/>
          <w:color w:val="000000"/>
        </w:rPr>
      </w:pPr>
    </w:p>
    <w:p w14:paraId="17135C5C" w14:textId="77777777" w:rsidR="00D91041" w:rsidRDefault="00D91041">
      <w:pPr>
        <w:ind w:leftChars="-171" w:left="-359" w:rightChars="-159" w:right="-334"/>
        <w:rPr>
          <w:b/>
          <w:color w:val="000000"/>
        </w:rPr>
      </w:pPr>
      <w:r>
        <w:rPr>
          <w:rFonts w:hint="eastAsia"/>
          <w:b/>
          <w:color w:val="000000"/>
        </w:rPr>
        <w:t>三、交货方式：</w:t>
      </w:r>
    </w:p>
    <w:p w14:paraId="5CCAF1F6" w14:textId="115910CD" w:rsidR="00D91041" w:rsidRDefault="00D91041">
      <w:pPr>
        <w:ind w:leftChars="-171" w:left="-359"/>
      </w:pPr>
      <w:r>
        <w:rPr>
          <w:rFonts w:hint="eastAsia"/>
        </w:rPr>
        <w:t>201</w:t>
      </w:r>
      <w:r w:rsidR="005732AA">
        <w:rPr>
          <w:rFonts w:hint="eastAsia"/>
        </w:rPr>
        <w:t>9</w:t>
      </w:r>
      <w:r>
        <w:rPr>
          <w:rFonts w:hint="eastAsia"/>
        </w:rPr>
        <w:t>年</w:t>
      </w:r>
      <w:r w:rsidR="00EA6A24">
        <w:t>12</w:t>
      </w:r>
      <w:r>
        <w:rPr>
          <w:rFonts w:hint="eastAsia"/>
        </w:rPr>
        <w:t>月</w:t>
      </w:r>
      <w:r w:rsidR="00EA6A24" w:rsidRPr="00EA6A24">
        <w:t>5</w:t>
      </w:r>
      <w:r>
        <w:rPr>
          <w:rFonts w:hint="eastAsia"/>
        </w:rPr>
        <w:t>日之前提交最终版本。</w:t>
      </w:r>
    </w:p>
    <w:p w14:paraId="70B16193" w14:textId="77777777" w:rsidR="00D91041" w:rsidRPr="00F732C1" w:rsidRDefault="00D91041">
      <w:pPr>
        <w:ind w:leftChars="-171" w:left="-359" w:rightChars="-159" w:right="-334"/>
        <w:rPr>
          <w:b/>
          <w:color w:val="000000"/>
        </w:rPr>
      </w:pPr>
    </w:p>
    <w:p w14:paraId="5FF9443A" w14:textId="77777777" w:rsidR="00D91041" w:rsidRDefault="00D91041">
      <w:pPr>
        <w:ind w:leftChars="-171" w:left="-359" w:rightChars="-159" w:right="-334"/>
        <w:rPr>
          <w:b/>
          <w:color w:val="000000"/>
        </w:rPr>
      </w:pPr>
      <w:r>
        <w:rPr>
          <w:rFonts w:hint="eastAsia"/>
          <w:b/>
          <w:color w:val="000000"/>
        </w:rPr>
        <w:t>四、合同标的：</w:t>
      </w:r>
    </w:p>
    <w:p w14:paraId="78BB60C6" w14:textId="3C1DBAB6" w:rsidR="00D91041" w:rsidRDefault="00EA6A24" w:rsidP="00865476">
      <w:pPr>
        <w:ind w:leftChars="-171" w:left="-359" w:rightChars="-159" w:right="-334"/>
        <w:jc w:val="left"/>
      </w:pPr>
      <w:r>
        <w:rPr>
          <w:rFonts w:hint="eastAsia"/>
        </w:rPr>
        <w:t>视频制作</w:t>
      </w:r>
      <w:r w:rsidR="00D91041">
        <w:rPr>
          <w:rFonts w:hint="eastAsia"/>
          <w:color w:val="000000"/>
        </w:rPr>
        <w:t>服务</w:t>
      </w:r>
      <w:r w:rsidR="00D91041">
        <w:rPr>
          <w:rFonts w:hint="eastAsia"/>
        </w:rPr>
        <w:t>费用：人民币</w:t>
      </w:r>
      <w:r w:rsidR="00B33962">
        <w:rPr>
          <w:rFonts w:hint="eastAsia"/>
        </w:rPr>
        <w:t>含税计：</w:t>
      </w:r>
      <w:r w:rsidR="004E6EE0">
        <w:rPr>
          <w:u w:val="single"/>
        </w:rPr>
        <w:t xml:space="preserve"> </w:t>
      </w:r>
      <w:r w:rsidR="00253B98">
        <w:rPr>
          <w:rFonts w:hint="eastAsia"/>
          <w:u w:val="single"/>
        </w:rPr>
        <w:t>3</w:t>
      </w:r>
      <w:r w:rsidR="00253B98">
        <w:rPr>
          <w:u w:val="single"/>
        </w:rPr>
        <w:t>0000</w:t>
      </w:r>
      <w:r w:rsidR="004E6EE0">
        <w:rPr>
          <w:u w:val="single"/>
        </w:rPr>
        <w:t xml:space="preserve"> </w:t>
      </w:r>
      <w:r w:rsidR="00D91041">
        <w:rPr>
          <w:rFonts w:hint="eastAsia"/>
        </w:rPr>
        <w:t>元整；大写</w:t>
      </w:r>
      <w:r w:rsidR="00E87DAE">
        <w:rPr>
          <w:rFonts w:hint="eastAsia"/>
        </w:rPr>
        <w:t>人民币</w:t>
      </w:r>
      <w:r w:rsidR="00253B98" w:rsidRPr="00253B98">
        <w:rPr>
          <w:rFonts w:hint="eastAsia"/>
        </w:rPr>
        <w:t>叁万</w:t>
      </w:r>
      <w:r w:rsidR="00253B98">
        <w:rPr>
          <w:rFonts w:hint="eastAsia"/>
        </w:rPr>
        <w:t>元整</w:t>
      </w:r>
      <w:r w:rsidR="00023AB2">
        <w:rPr>
          <w:rFonts w:hint="eastAsia"/>
        </w:rPr>
        <w:t>。</w:t>
      </w:r>
    </w:p>
    <w:p w14:paraId="477C87DC" w14:textId="77777777" w:rsidR="00D91041" w:rsidRPr="00E87DAE" w:rsidRDefault="00D91041">
      <w:pPr>
        <w:ind w:leftChars="-171" w:left="-359" w:rightChars="-159" w:right="-334"/>
        <w:rPr>
          <w:b/>
        </w:rPr>
      </w:pPr>
    </w:p>
    <w:p w14:paraId="0F74ED8C" w14:textId="77777777" w:rsidR="00D91041" w:rsidRDefault="00D91041">
      <w:pPr>
        <w:ind w:leftChars="-171" w:left="-359" w:rightChars="-159" w:right="-334"/>
        <w:rPr>
          <w:b/>
        </w:rPr>
      </w:pPr>
      <w:r>
        <w:rPr>
          <w:rFonts w:hint="eastAsia"/>
          <w:b/>
        </w:rPr>
        <w:t>五：付款方式：</w:t>
      </w:r>
    </w:p>
    <w:p w14:paraId="13C9D98C" w14:textId="01398AC5" w:rsidR="00E87DAE" w:rsidRDefault="00E87DAE" w:rsidP="00E87DAE">
      <w:pPr>
        <w:numPr>
          <w:ilvl w:val="0"/>
          <w:numId w:val="1"/>
        </w:numPr>
        <w:ind w:rightChars="-159" w:right="-334"/>
      </w:pPr>
      <w:r>
        <w:rPr>
          <w:rFonts w:hint="eastAsia"/>
        </w:rPr>
        <w:t>本协议总价款为：人民币</w:t>
      </w:r>
      <w:r w:rsidR="00B33962">
        <w:rPr>
          <w:rFonts w:hint="eastAsia"/>
        </w:rPr>
        <w:t>含税计：</w:t>
      </w:r>
      <w:r w:rsidR="004E6EE0">
        <w:rPr>
          <w:u w:val="single"/>
        </w:rPr>
        <w:t xml:space="preserve"> </w:t>
      </w:r>
      <w:r w:rsidR="00253B98">
        <w:rPr>
          <w:rFonts w:hint="eastAsia"/>
          <w:u w:val="single"/>
        </w:rPr>
        <w:t>3</w:t>
      </w:r>
      <w:r w:rsidR="00253B98">
        <w:rPr>
          <w:u w:val="single"/>
        </w:rPr>
        <w:t>0000</w:t>
      </w:r>
      <w:r w:rsidR="004E6EE0">
        <w:rPr>
          <w:u w:val="single"/>
        </w:rPr>
        <w:t xml:space="preserve"> </w:t>
      </w:r>
      <w:r>
        <w:rPr>
          <w:rFonts w:hint="eastAsia"/>
        </w:rPr>
        <w:t>元整，大写人民币</w:t>
      </w:r>
      <w:r w:rsidR="00253B98" w:rsidRPr="00253B98">
        <w:rPr>
          <w:rFonts w:hint="eastAsia"/>
        </w:rPr>
        <w:t>叁万</w:t>
      </w:r>
      <w:r w:rsidR="00253B98">
        <w:rPr>
          <w:rFonts w:hint="eastAsia"/>
        </w:rPr>
        <w:t>元整</w:t>
      </w:r>
      <w:r>
        <w:rPr>
          <w:rFonts w:hint="eastAsia"/>
        </w:rPr>
        <w:t>；</w:t>
      </w:r>
    </w:p>
    <w:p w14:paraId="6E8F3212" w14:textId="6CEF4E6C" w:rsidR="00EA6A24" w:rsidRDefault="001104C8" w:rsidP="00E87DAE">
      <w:pPr>
        <w:numPr>
          <w:ilvl w:val="0"/>
          <w:numId w:val="1"/>
        </w:numPr>
        <w:ind w:rightChars="-159" w:right="-334"/>
      </w:pPr>
      <w:r>
        <w:rPr>
          <w:rFonts w:hint="eastAsia"/>
        </w:rPr>
        <w:t>本协议签订之日起三个工作日内，甲方需向乙方支付</w:t>
      </w:r>
      <w:r w:rsidRPr="001104C8">
        <w:rPr>
          <w:rFonts w:hint="eastAsia"/>
          <w:u w:val="single"/>
        </w:rPr>
        <w:t xml:space="preserve"> </w:t>
      </w:r>
      <w:r w:rsidR="00253B98">
        <w:rPr>
          <w:rFonts w:hint="eastAsia"/>
          <w:u w:val="single"/>
        </w:rPr>
        <w:t>1</w:t>
      </w:r>
      <w:r w:rsidR="00253B98">
        <w:rPr>
          <w:u w:val="single"/>
        </w:rPr>
        <w:t>0000</w:t>
      </w:r>
      <w:r>
        <w:rPr>
          <w:u w:val="single"/>
        </w:rPr>
        <w:t xml:space="preserve"> </w:t>
      </w:r>
      <w:r>
        <w:rPr>
          <w:rFonts w:hint="eastAsia"/>
        </w:rPr>
        <w:t>元整，大写人民币</w:t>
      </w:r>
      <w:r w:rsidR="00253B98">
        <w:rPr>
          <w:rFonts w:hint="eastAsia"/>
        </w:rPr>
        <w:t>壹万元整</w:t>
      </w:r>
      <w:r>
        <w:rPr>
          <w:rFonts w:hint="eastAsia"/>
        </w:rPr>
        <w:t>，作为首付款。</w:t>
      </w:r>
    </w:p>
    <w:p w14:paraId="41AB807D" w14:textId="269C501E" w:rsidR="00E87DAE" w:rsidRDefault="00E87DAE" w:rsidP="00E87DAE">
      <w:pPr>
        <w:numPr>
          <w:ilvl w:val="0"/>
          <w:numId w:val="1"/>
        </w:numPr>
        <w:ind w:rightChars="-159" w:right="-334"/>
      </w:pPr>
      <w:r>
        <w:rPr>
          <w:rFonts w:hint="eastAsia"/>
        </w:rPr>
        <w:t>在本合同</w:t>
      </w:r>
      <w:r w:rsidR="00EA6A24">
        <w:rPr>
          <w:rFonts w:hint="eastAsia"/>
        </w:rPr>
        <w:t>视频制作</w:t>
      </w:r>
      <w:r>
        <w:rPr>
          <w:rFonts w:hint="eastAsia"/>
        </w:rPr>
        <w:t>服务完成并经甲方书面确认，并在甲方收到乙方提供的总款项</w:t>
      </w:r>
      <w:r w:rsidRPr="009A61EB">
        <w:rPr>
          <w:rFonts w:hint="eastAsia"/>
        </w:rPr>
        <w:t>增值税专用发</w:t>
      </w:r>
      <w:r>
        <w:rPr>
          <w:rFonts w:hint="eastAsia"/>
        </w:rPr>
        <w:t>票后，甲方需于</w:t>
      </w:r>
      <w:r w:rsidR="004E6EE0">
        <w:rPr>
          <w:rFonts w:hint="eastAsia"/>
        </w:rPr>
        <w:t>收到壳牌全部款项后，</w:t>
      </w:r>
      <w:r w:rsidR="004E6EE0">
        <w:t>3</w:t>
      </w:r>
      <w:r>
        <w:rPr>
          <w:rFonts w:hint="eastAsia"/>
        </w:rPr>
        <w:t>个工作日</w:t>
      </w:r>
      <w:r w:rsidR="000D0E71">
        <w:rPr>
          <w:rFonts w:hint="eastAsia"/>
        </w:rPr>
        <w:t>内</w:t>
      </w:r>
      <w:r>
        <w:rPr>
          <w:rFonts w:hint="eastAsia"/>
        </w:rPr>
        <w:t>支付乙方</w:t>
      </w:r>
      <w:r w:rsidR="001104C8">
        <w:rPr>
          <w:rFonts w:hint="eastAsia"/>
        </w:rPr>
        <w:t>剩余</w:t>
      </w:r>
      <w:r>
        <w:rPr>
          <w:rFonts w:hint="eastAsia"/>
        </w:rPr>
        <w:t>款项总计人民币：</w:t>
      </w:r>
      <w:r w:rsidR="004E6EE0">
        <w:rPr>
          <w:u w:val="single"/>
        </w:rPr>
        <w:t xml:space="preserve"> </w:t>
      </w:r>
      <w:r w:rsidR="00253B98">
        <w:rPr>
          <w:rFonts w:hint="eastAsia"/>
          <w:u w:val="single"/>
        </w:rPr>
        <w:t>2</w:t>
      </w:r>
      <w:r w:rsidR="00253B98">
        <w:rPr>
          <w:u w:val="single"/>
        </w:rPr>
        <w:t>0000</w:t>
      </w:r>
      <w:r w:rsidR="004E6EE0">
        <w:rPr>
          <w:u w:val="single"/>
        </w:rPr>
        <w:t xml:space="preserve"> </w:t>
      </w:r>
      <w:r>
        <w:rPr>
          <w:rFonts w:hint="eastAsia"/>
        </w:rPr>
        <w:t>元整；大写人民币</w:t>
      </w:r>
      <w:r w:rsidR="00253B98">
        <w:rPr>
          <w:rFonts w:hint="eastAsia"/>
        </w:rPr>
        <w:t>贰万元整</w:t>
      </w:r>
      <w:bookmarkStart w:id="1" w:name="_GoBack"/>
      <w:bookmarkEnd w:id="1"/>
      <w:r>
        <w:rPr>
          <w:rFonts w:hint="eastAsia"/>
        </w:rPr>
        <w:t>。</w:t>
      </w:r>
    </w:p>
    <w:p w14:paraId="6B6D10D3" w14:textId="77777777" w:rsidR="00E87DAE" w:rsidRDefault="00E87DAE" w:rsidP="00E87DAE">
      <w:pPr>
        <w:numPr>
          <w:ilvl w:val="0"/>
          <w:numId w:val="1"/>
        </w:numPr>
        <w:ind w:rightChars="-159" w:right="-334"/>
      </w:pPr>
      <w:r>
        <w:rPr>
          <w:rFonts w:hint="eastAsia"/>
        </w:rPr>
        <w:t>支付方式：公司汇款</w:t>
      </w:r>
    </w:p>
    <w:p w14:paraId="522B718D" w14:textId="20BB866E" w:rsidR="00E87DAE" w:rsidRPr="006B1773" w:rsidRDefault="00E87DAE" w:rsidP="00E87DAE">
      <w:pPr>
        <w:pStyle w:val="a9"/>
        <w:ind w:left="1" w:firstLineChars="0" w:firstLine="0"/>
        <w:rPr>
          <w:rFonts w:ascii="Arial" w:eastAsia="宋体" w:hAnsi="Arial" w:cs="Arial"/>
          <w:b/>
          <w:u w:val="single"/>
          <w:lang w:eastAsia="zh-CN"/>
        </w:rPr>
      </w:pPr>
      <w:r w:rsidRPr="006B1773">
        <w:rPr>
          <w:rFonts w:ascii="Arial" w:eastAsia="宋体" w:hAnsi="宋体" w:cs="Arial"/>
          <w:b/>
          <w:lang w:eastAsia="zh-CN"/>
        </w:rPr>
        <w:t>开户名称：</w:t>
      </w:r>
      <w:r w:rsidR="004E6EE0">
        <w:rPr>
          <w:rFonts w:ascii="Arial" w:eastAsia="宋体" w:hAnsi="宋体" w:cs="Arial"/>
          <w:b/>
          <w:u w:val="single"/>
          <w:lang w:eastAsia="zh-CN"/>
        </w:rPr>
        <w:t xml:space="preserve"> </w:t>
      </w:r>
      <w:r w:rsidR="001104C8">
        <w:rPr>
          <w:rFonts w:ascii="Arial" w:eastAsia="宋体" w:hAnsi="宋体" w:cs="Arial" w:hint="eastAsia"/>
          <w:b/>
          <w:u w:val="single"/>
          <w:lang w:eastAsia="zh-CN"/>
        </w:rPr>
        <w:t>北京麦卫时公关顾问有限公司</w:t>
      </w:r>
      <w:r w:rsidR="004E6EE0">
        <w:rPr>
          <w:rFonts w:ascii="Arial" w:eastAsia="宋体" w:hAnsi="宋体" w:cs="Arial"/>
          <w:b/>
          <w:u w:val="single"/>
          <w:lang w:eastAsia="zh-CN"/>
        </w:rPr>
        <w:t xml:space="preserve">     </w:t>
      </w:r>
    </w:p>
    <w:p w14:paraId="67B014A6" w14:textId="3B65029F" w:rsidR="00E87DAE" w:rsidRPr="006B1773" w:rsidRDefault="00E87DAE" w:rsidP="00E87DAE">
      <w:pPr>
        <w:pStyle w:val="a9"/>
        <w:ind w:leftChars="-171" w:left="-359" w:firstLineChars="147" w:firstLine="354"/>
        <w:rPr>
          <w:rFonts w:ascii="Arial" w:eastAsia="宋体" w:hAnsi="Arial" w:cs="Arial"/>
          <w:b/>
          <w:u w:val="single"/>
          <w:lang w:eastAsia="zh-CN"/>
        </w:rPr>
      </w:pPr>
      <w:r w:rsidRPr="006B1773">
        <w:rPr>
          <w:rFonts w:ascii="Arial" w:eastAsia="宋体" w:hAnsi="宋体" w:cs="Arial"/>
          <w:b/>
          <w:lang w:eastAsia="zh-CN"/>
        </w:rPr>
        <w:t>银行账号：</w:t>
      </w:r>
      <w:r w:rsidR="004E6EE0">
        <w:rPr>
          <w:rFonts w:ascii="Arial" w:eastAsia="宋体" w:hAnsi="Arial" w:cs="Arial"/>
          <w:b/>
          <w:u w:val="single"/>
          <w:lang w:eastAsia="zh-CN"/>
        </w:rPr>
        <w:t xml:space="preserve"> </w:t>
      </w:r>
      <w:r w:rsidR="001104C8">
        <w:rPr>
          <w:rFonts w:ascii="Arial" w:eastAsia="宋体" w:hAnsi="Arial" w:cs="Arial"/>
          <w:b/>
          <w:u w:val="single"/>
          <w:lang w:eastAsia="zh-CN"/>
        </w:rPr>
        <w:t>11050170540000000009</w:t>
      </w:r>
      <w:r w:rsidR="004E6EE0">
        <w:rPr>
          <w:rFonts w:ascii="Arial" w:eastAsia="宋体" w:hAnsi="Arial" w:cs="Arial"/>
          <w:b/>
          <w:u w:val="single"/>
          <w:lang w:eastAsia="zh-CN"/>
        </w:rPr>
        <w:t xml:space="preserve">     </w:t>
      </w:r>
      <w:r>
        <w:rPr>
          <w:rFonts w:ascii="Arial" w:eastAsia="宋体" w:hAnsi="Arial" w:cs="Arial" w:hint="eastAsia"/>
          <w:b/>
          <w:u w:val="single"/>
          <w:lang w:eastAsia="zh-CN"/>
        </w:rPr>
        <w:t xml:space="preserve"> </w:t>
      </w:r>
    </w:p>
    <w:p w14:paraId="691509C1" w14:textId="34B7919C" w:rsidR="00E87DAE" w:rsidRPr="006B1773" w:rsidRDefault="00E87DAE" w:rsidP="00E87DAE">
      <w:pPr>
        <w:pStyle w:val="a9"/>
        <w:ind w:leftChars="-171" w:left="-359" w:firstLineChars="147" w:firstLine="354"/>
        <w:rPr>
          <w:rFonts w:ascii="Arial" w:eastAsia="宋体" w:hAnsi="Arial" w:cs="Arial"/>
          <w:b/>
          <w:u w:val="single"/>
          <w:lang w:eastAsia="zh-CN"/>
        </w:rPr>
      </w:pPr>
      <w:r w:rsidRPr="006B1773">
        <w:rPr>
          <w:rFonts w:ascii="Arial" w:eastAsia="宋体" w:hAnsi="宋体" w:cs="Arial"/>
          <w:b/>
          <w:lang w:eastAsia="zh-CN"/>
        </w:rPr>
        <w:t>开户银行：</w:t>
      </w:r>
      <w:r w:rsidR="004E6EE0">
        <w:rPr>
          <w:rFonts w:ascii="Arial" w:eastAsia="宋体" w:hAnsi="Arial" w:cs="Arial" w:hint="eastAsia"/>
          <w:b/>
          <w:u w:val="single"/>
          <w:lang w:eastAsia="zh-CN"/>
        </w:rPr>
        <w:t xml:space="preserve"> </w:t>
      </w:r>
      <w:r w:rsidR="001104C8">
        <w:rPr>
          <w:rFonts w:ascii="Arial" w:eastAsia="宋体" w:hAnsi="宋体" w:cs="Arial" w:hint="eastAsia"/>
          <w:b/>
          <w:u w:val="single"/>
          <w:lang w:eastAsia="zh-CN"/>
        </w:rPr>
        <w:t>中国建设银行股份有限公司北京车公庄支行</w:t>
      </w:r>
      <w:r w:rsidR="004E6EE0">
        <w:rPr>
          <w:rFonts w:ascii="Arial" w:eastAsia="宋体" w:hAnsi="Arial" w:cs="Arial"/>
          <w:b/>
          <w:u w:val="single"/>
          <w:lang w:eastAsia="zh-CN"/>
        </w:rPr>
        <w:t xml:space="preserve">      </w:t>
      </w:r>
    </w:p>
    <w:p w14:paraId="67242F11" w14:textId="77777777" w:rsidR="00D91041" w:rsidRPr="00E87DAE" w:rsidRDefault="00D91041">
      <w:pPr>
        <w:ind w:leftChars="-171" w:left="-359" w:rightChars="-159" w:right="-334"/>
        <w:rPr>
          <w:b/>
          <w:color w:val="000000"/>
          <w:lang w:val="en-GB"/>
        </w:rPr>
      </w:pPr>
    </w:p>
    <w:p w14:paraId="722E85FA" w14:textId="77777777" w:rsidR="00D91041" w:rsidRDefault="00D91041">
      <w:pPr>
        <w:ind w:leftChars="-171" w:left="-359" w:rightChars="-159" w:right="-334"/>
        <w:rPr>
          <w:b/>
          <w:color w:val="000000"/>
        </w:rPr>
      </w:pPr>
      <w:r>
        <w:rPr>
          <w:rFonts w:hint="eastAsia"/>
          <w:b/>
          <w:color w:val="000000"/>
        </w:rPr>
        <w:t>六：进度之遵守</w:t>
      </w:r>
    </w:p>
    <w:p w14:paraId="7DD6A9C0" w14:textId="04D4EE92" w:rsidR="00D91041" w:rsidRDefault="00D91041">
      <w:pPr>
        <w:ind w:leftChars="-171" w:left="-359" w:rightChars="-159" w:right="-334"/>
        <w:rPr>
          <w:color w:val="000000"/>
        </w:rPr>
      </w:pPr>
      <w:r>
        <w:rPr>
          <w:rFonts w:hint="eastAsia"/>
          <w:color w:val="000000"/>
        </w:rPr>
        <w:t>（</w:t>
      </w:r>
      <w:r>
        <w:rPr>
          <w:rFonts w:hint="eastAsia"/>
          <w:color w:val="000000"/>
        </w:rPr>
        <w:t>1</w:t>
      </w:r>
      <w:r>
        <w:rPr>
          <w:rFonts w:hint="eastAsia"/>
          <w:color w:val="000000"/>
        </w:rPr>
        <w:t>）若乙方未按本协议规定之时间及品质交付</w:t>
      </w:r>
      <w:r w:rsidR="001104C8">
        <w:rPr>
          <w:rFonts w:hint="eastAsia"/>
          <w:color w:val="000000"/>
        </w:rPr>
        <w:t>视频制作</w:t>
      </w:r>
      <w:r>
        <w:rPr>
          <w:rFonts w:hint="eastAsia"/>
          <w:color w:val="000000"/>
        </w:rPr>
        <w:t>成果，则甲方有权扣除未付乙方相关之款项用做违约金，由此使甲方受到损失，甲方有权要求乙方承担相应赔偿责任，赔</w:t>
      </w:r>
      <w:r>
        <w:rPr>
          <w:rFonts w:hint="eastAsia"/>
        </w:rPr>
        <w:t>偿金额以</w:t>
      </w:r>
      <w:r>
        <w:rPr>
          <w:rFonts w:hint="eastAsia"/>
          <w:color w:val="000000"/>
        </w:rPr>
        <w:t>甲方的实际损失为准，所产生后果由乙方来承担；</w:t>
      </w:r>
    </w:p>
    <w:p w14:paraId="2F3B142D" w14:textId="77777777" w:rsidR="00D91041" w:rsidRDefault="00D91041">
      <w:pPr>
        <w:ind w:leftChars="-171" w:left="-359" w:rightChars="-159" w:right="-334"/>
        <w:rPr>
          <w:color w:val="000000"/>
        </w:rPr>
      </w:pPr>
      <w:r>
        <w:rPr>
          <w:rFonts w:hint="eastAsia"/>
          <w:color w:val="000000"/>
        </w:rPr>
        <w:t>（</w:t>
      </w:r>
      <w:r>
        <w:rPr>
          <w:rFonts w:hint="eastAsia"/>
          <w:color w:val="000000"/>
        </w:rPr>
        <w:t>2</w:t>
      </w:r>
      <w:r>
        <w:rPr>
          <w:rFonts w:hint="eastAsia"/>
          <w:color w:val="000000"/>
        </w:rPr>
        <w:t>）乙方若因天气、自然灾害及战乱人祸等不可抗拒之因素，无法遵守进度时，甲乙双方应另协商交片日。由此所造成的一切连带费用由甲、乙双方共同协商解决。</w:t>
      </w:r>
    </w:p>
    <w:p w14:paraId="0881CBB5" w14:textId="77777777" w:rsidR="00D91041" w:rsidRDefault="00D91041">
      <w:pPr>
        <w:ind w:leftChars="-171" w:left="-359" w:rightChars="-159" w:right="-334"/>
        <w:rPr>
          <w:color w:val="000000"/>
        </w:rPr>
      </w:pPr>
    </w:p>
    <w:p w14:paraId="76708B8F" w14:textId="77777777" w:rsidR="00D3788B" w:rsidRPr="00D3788B" w:rsidRDefault="00D3788B" w:rsidP="00D3788B">
      <w:pPr>
        <w:ind w:leftChars="-171" w:left="-359" w:rightChars="-159" w:right="-334"/>
        <w:rPr>
          <w:b/>
          <w:color w:val="000000"/>
        </w:rPr>
      </w:pPr>
      <w:r>
        <w:rPr>
          <w:rFonts w:hint="eastAsia"/>
          <w:b/>
          <w:color w:val="000000"/>
        </w:rPr>
        <w:t>七：</w:t>
      </w:r>
      <w:r w:rsidRPr="00D3788B">
        <w:rPr>
          <w:b/>
          <w:color w:val="000000"/>
        </w:rPr>
        <w:t>保密条款</w:t>
      </w:r>
    </w:p>
    <w:p w14:paraId="56A6DE9D" w14:textId="77777777" w:rsidR="00D3788B" w:rsidRPr="00D3788B" w:rsidRDefault="00D3788B" w:rsidP="00D3788B">
      <w:pPr>
        <w:ind w:leftChars="-171" w:left="-359" w:rightChars="-159" w:right="-334"/>
        <w:rPr>
          <w:color w:val="000000"/>
        </w:rPr>
      </w:pPr>
      <w:r w:rsidRPr="00D3788B">
        <w:rPr>
          <w:color w:val="000000"/>
        </w:rPr>
        <w:lastRenderedPageBreak/>
        <w:t>1. </w:t>
      </w:r>
      <w:r w:rsidRPr="00D3788B">
        <w:rPr>
          <w:color w:val="000000"/>
        </w:rPr>
        <w:t>未经甲方</w:t>
      </w:r>
      <w:r w:rsidR="003D0AF4" w:rsidRPr="00A41E38">
        <w:rPr>
          <w:rFonts w:hint="eastAsia"/>
        </w:rPr>
        <w:t>书面</w:t>
      </w:r>
      <w:r w:rsidRPr="00A41E38">
        <w:t>允</w:t>
      </w:r>
      <w:r w:rsidRPr="00D3788B">
        <w:rPr>
          <w:color w:val="000000"/>
        </w:rPr>
        <w:t>许，乙方均不得向他人透露，或为乙方自身或他人的利益使用，为甲方拥有、掌握或使用的任何保密信息、专有信息（以下统称</w:t>
      </w:r>
      <w:r w:rsidRPr="00D3788B">
        <w:rPr>
          <w:color w:val="000000"/>
        </w:rPr>
        <w:t>“</w:t>
      </w:r>
      <w:r w:rsidRPr="00D3788B">
        <w:rPr>
          <w:color w:val="000000"/>
        </w:rPr>
        <w:t>专有信息</w:t>
      </w:r>
      <w:r w:rsidRPr="00D3788B">
        <w:rPr>
          <w:color w:val="000000"/>
        </w:rPr>
        <w:t>”</w:t>
      </w:r>
      <w:r w:rsidRPr="00D3788B">
        <w:rPr>
          <w:color w:val="000000"/>
        </w:rPr>
        <w:t>）。专有信息包括下列所有商业和技术信息：（</w:t>
      </w:r>
      <w:r w:rsidRPr="00D3788B">
        <w:rPr>
          <w:color w:val="000000"/>
        </w:rPr>
        <w:t>1</w:t>
      </w:r>
      <w:r w:rsidRPr="00D3788B">
        <w:rPr>
          <w:color w:val="000000"/>
        </w:rPr>
        <w:t>）不为公众所知悉，且他人无法轻易查明的商业和技术信息；（</w:t>
      </w:r>
      <w:r w:rsidRPr="00D3788B">
        <w:rPr>
          <w:color w:val="000000"/>
        </w:rPr>
        <w:t>2</w:t>
      </w:r>
      <w:r w:rsidRPr="00D3788B">
        <w:rPr>
          <w:color w:val="000000"/>
        </w:rPr>
        <w:t>）能为甲方带来具有显示或潜在的经济利益的商业和技术信息；（</w:t>
      </w:r>
      <w:r w:rsidRPr="00D3788B">
        <w:rPr>
          <w:color w:val="000000"/>
        </w:rPr>
        <w:t>3</w:t>
      </w:r>
      <w:r w:rsidRPr="00D3788B">
        <w:rPr>
          <w:color w:val="000000"/>
        </w:rPr>
        <w:t>）具有实用性并经甲方采取保密措施的商业和技术信息。</w:t>
      </w:r>
    </w:p>
    <w:p w14:paraId="5AB71C01" w14:textId="77777777" w:rsidR="00D3788B" w:rsidRPr="003C2933" w:rsidRDefault="00D3788B" w:rsidP="00D3788B">
      <w:pPr>
        <w:ind w:leftChars="-171" w:left="-359" w:rightChars="-159" w:right="-334"/>
        <w:rPr>
          <w:rFonts w:asciiTheme="minorEastAsia" w:eastAsiaTheme="minorEastAsia" w:hAnsiTheme="minorEastAsia"/>
          <w:color w:val="000000"/>
          <w:szCs w:val="21"/>
        </w:rPr>
      </w:pPr>
      <w:r w:rsidRPr="00D3788B">
        <w:rPr>
          <w:color w:val="000000"/>
        </w:rPr>
        <w:t>2</w:t>
      </w:r>
      <w:r w:rsidRPr="003C2933">
        <w:rPr>
          <w:rFonts w:asciiTheme="minorEastAsia" w:eastAsiaTheme="minorEastAsia" w:hAnsiTheme="minorEastAsia"/>
          <w:color w:val="000000"/>
          <w:szCs w:val="21"/>
        </w:rPr>
        <w:t>. 专有信息包括但不限于：（1）与甲方现有或计划的产品、软件、研究、发明、工艺、技术、设计或其他技术数据有关的信息；（2）与甲方的管理、财务或营销活动有关的信息，如人力资源信息、客户名单、营销计划、采购资料、定价政策、财务资料、进货渠道等信息；（3）自甲方的客户、顾客、发明人、认购人、雇员、承包商以及甲方进行交易的其他第三方处取得的信息；（4）包含有上述任何信息的任何书面文件或其他载体。</w:t>
      </w:r>
    </w:p>
    <w:p w14:paraId="3DBA2C94" w14:textId="77777777" w:rsidR="00D3788B" w:rsidRPr="003C2933" w:rsidRDefault="00D3788B" w:rsidP="00D3788B">
      <w:pPr>
        <w:ind w:leftChars="-171" w:left="-359" w:rightChars="-159" w:right="-334"/>
        <w:rPr>
          <w:rFonts w:asciiTheme="minorEastAsia" w:eastAsiaTheme="minorEastAsia" w:hAnsiTheme="minorEastAsia"/>
          <w:color w:val="000000"/>
          <w:szCs w:val="21"/>
        </w:rPr>
      </w:pPr>
      <w:r w:rsidRPr="003C2933">
        <w:rPr>
          <w:rFonts w:asciiTheme="minorEastAsia" w:eastAsiaTheme="minorEastAsia" w:hAnsiTheme="minorEastAsia"/>
          <w:color w:val="000000"/>
          <w:szCs w:val="21"/>
        </w:rPr>
        <w:t>3. 但是，根据本条第1款应由乙方承担的义务将不适用与下列任何一种专有信息：（1）未经乙方任何行动，已经为或成为公众所知的专有信息；（2）甲方一般透露给第三方的专有信息，且甲方未对该第三方加以限制；（3）经甲方的负责人书面授权予以发布的信息。</w:t>
      </w:r>
    </w:p>
    <w:p w14:paraId="2A4CF7EB" w14:textId="77777777" w:rsidR="003C2933" w:rsidRPr="004D139F" w:rsidRDefault="004A7602" w:rsidP="003C2933">
      <w:pPr>
        <w:ind w:leftChars="-171" w:left="-359" w:rightChars="-159" w:right="-334"/>
        <w:rPr>
          <w:rFonts w:asciiTheme="minorEastAsia" w:eastAsiaTheme="minorEastAsia" w:hAnsiTheme="minorEastAsia" w:cs="Arial"/>
          <w:szCs w:val="21"/>
        </w:rPr>
      </w:pPr>
      <w:r w:rsidRPr="004D139F">
        <w:rPr>
          <w:rFonts w:asciiTheme="minorEastAsia" w:eastAsiaTheme="minorEastAsia" w:hAnsiTheme="minorEastAsia" w:hint="eastAsia"/>
          <w:szCs w:val="21"/>
        </w:rPr>
        <w:t>4</w:t>
      </w:r>
      <w:r w:rsidR="003C2933" w:rsidRPr="004D139F">
        <w:rPr>
          <w:rFonts w:asciiTheme="minorEastAsia" w:eastAsiaTheme="minorEastAsia" w:hAnsiTheme="minorEastAsia" w:hint="eastAsia"/>
          <w:szCs w:val="21"/>
        </w:rPr>
        <w:t xml:space="preserve">. 乙方不得将甲方提供的信息资料，或本合同中的产品，发布于微信，微博，电子或纸质出版物，网站，宣传资料等任何公开或非公司开的媒介上，也不能因任何原因向非甲方授权的第三方展示或透露。 </w:t>
      </w:r>
    </w:p>
    <w:p w14:paraId="65CFB727" w14:textId="77777777" w:rsidR="003C2933" w:rsidRPr="003C2933" w:rsidRDefault="003C2933" w:rsidP="00D3788B">
      <w:pPr>
        <w:ind w:leftChars="-171" w:left="-359" w:rightChars="-159" w:right="-334"/>
        <w:rPr>
          <w:color w:val="000000"/>
        </w:rPr>
      </w:pPr>
    </w:p>
    <w:p w14:paraId="6CB249A1" w14:textId="77777777" w:rsidR="00D3788B" w:rsidRPr="006A588B" w:rsidRDefault="00D3788B" w:rsidP="00D3788B">
      <w:pPr>
        <w:ind w:leftChars="-171" w:left="-359" w:rightChars="-159" w:right="-334"/>
        <w:rPr>
          <w:color w:val="000000"/>
        </w:rPr>
      </w:pPr>
    </w:p>
    <w:p w14:paraId="0EBF8600" w14:textId="77777777" w:rsidR="00D3788B" w:rsidRPr="00D3788B" w:rsidRDefault="00D3788B" w:rsidP="00D3788B">
      <w:pPr>
        <w:ind w:leftChars="-171" w:left="-359" w:rightChars="-159" w:right="-334"/>
        <w:rPr>
          <w:b/>
          <w:color w:val="000000"/>
        </w:rPr>
      </w:pPr>
      <w:r w:rsidRPr="00D3788B">
        <w:rPr>
          <w:rFonts w:hint="eastAsia"/>
          <w:b/>
          <w:color w:val="000000"/>
        </w:rPr>
        <w:t>八：</w:t>
      </w:r>
      <w:r w:rsidRPr="00D3788B">
        <w:rPr>
          <w:b/>
          <w:color w:val="000000"/>
        </w:rPr>
        <w:t>违约责任</w:t>
      </w:r>
    </w:p>
    <w:p w14:paraId="64845FAD" w14:textId="77777777" w:rsidR="00D3788B" w:rsidRPr="00D3788B" w:rsidRDefault="00D3788B" w:rsidP="00D3788B">
      <w:pPr>
        <w:ind w:leftChars="-171" w:left="-359" w:rightChars="-159" w:right="-334"/>
        <w:rPr>
          <w:color w:val="000000"/>
        </w:rPr>
      </w:pPr>
      <w:r w:rsidRPr="00D3788B">
        <w:rPr>
          <w:color w:val="000000"/>
        </w:rPr>
        <w:t>1. </w:t>
      </w:r>
      <w:r w:rsidRPr="00D3788B">
        <w:rPr>
          <w:color w:val="000000"/>
        </w:rPr>
        <w:t>乙方若有违反本协议的情形出现，甲方可以追究违约责任，并且（</w:t>
      </w:r>
      <w:r w:rsidRPr="00D3788B">
        <w:rPr>
          <w:color w:val="000000"/>
        </w:rPr>
        <w:t>1</w:t>
      </w:r>
      <w:r w:rsidRPr="00D3788B">
        <w:rPr>
          <w:color w:val="000000"/>
        </w:rPr>
        <w:t>）未给甲方造成损失的，立即停止违约，继续履行本协议；（</w:t>
      </w:r>
      <w:r w:rsidRPr="00D3788B">
        <w:rPr>
          <w:color w:val="000000"/>
        </w:rPr>
        <w:t>2</w:t>
      </w:r>
      <w:r w:rsidRPr="00D3788B">
        <w:rPr>
          <w:color w:val="000000"/>
        </w:rPr>
        <w:t>）给甲方造成损失的，立即停止违约，继续履行本协议，同时乙方应承担损害赔偿责任，乙方还应赔偿由此给甲方造成的一切经济损失并承担法律事务费用，损害无法精确计算是，乙方承担合同额三倍的补偿。</w:t>
      </w:r>
    </w:p>
    <w:p w14:paraId="45575A19" w14:textId="77777777" w:rsidR="00D3788B" w:rsidRPr="00D3788B" w:rsidRDefault="00D3788B" w:rsidP="00D3788B">
      <w:pPr>
        <w:ind w:leftChars="-171" w:left="-359" w:rightChars="-159" w:right="-334"/>
        <w:rPr>
          <w:color w:val="000000"/>
        </w:rPr>
      </w:pPr>
      <w:r w:rsidRPr="00D3788B">
        <w:rPr>
          <w:color w:val="000000"/>
        </w:rPr>
        <w:t>2. </w:t>
      </w:r>
      <w:r w:rsidRPr="00D3788B">
        <w:rPr>
          <w:color w:val="000000"/>
        </w:rPr>
        <w:t>如果乙方或由任何他人代表乙方或乙方指导下采取行动违反本协议，甲方有权就因此等违约而产生的任何及全部直接或间接性损害要求赔偿，其中包括但不限于利润损失。</w:t>
      </w:r>
    </w:p>
    <w:p w14:paraId="43283A49" w14:textId="77777777" w:rsidR="00D3788B" w:rsidRPr="00D3788B" w:rsidRDefault="00D3788B">
      <w:pPr>
        <w:ind w:leftChars="-171" w:left="-359" w:rightChars="-159" w:right="-334"/>
        <w:rPr>
          <w:color w:val="000000"/>
        </w:rPr>
      </w:pPr>
    </w:p>
    <w:p w14:paraId="7950EE1D" w14:textId="77777777" w:rsidR="00D3788B" w:rsidRDefault="00D3788B">
      <w:pPr>
        <w:ind w:leftChars="-171" w:left="-359" w:rightChars="-159" w:right="-334"/>
        <w:rPr>
          <w:color w:val="000000"/>
        </w:rPr>
      </w:pPr>
    </w:p>
    <w:p w14:paraId="30CBC872" w14:textId="77777777" w:rsidR="00D91041" w:rsidRDefault="00D3788B">
      <w:pPr>
        <w:ind w:leftChars="-171" w:left="-359" w:rightChars="-159" w:right="-334"/>
        <w:rPr>
          <w:b/>
          <w:color w:val="000000"/>
        </w:rPr>
      </w:pPr>
      <w:r>
        <w:rPr>
          <w:rFonts w:hint="eastAsia"/>
          <w:b/>
          <w:color w:val="000000"/>
        </w:rPr>
        <w:t>九</w:t>
      </w:r>
      <w:r w:rsidR="00D91041">
        <w:rPr>
          <w:rFonts w:hint="eastAsia"/>
          <w:b/>
          <w:color w:val="000000"/>
        </w:rPr>
        <w:t>：管辖法院</w:t>
      </w:r>
    </w:p>
    <w:p w14:paraId="14D58546" w14:textId="77777777" w:rsidR="00D91041" w:rsidRDefault="00D91041">
      <w:pPr>
        <w:ind w:leftChars="-171" w:left="-359" w:rightChars="-159" w:right="-334"/>
        <w:rPr>
          <w:color w:val="000000"/>
        </w:rPr>
      </w:pPr>
      <w:r>
        <w:rPr>
          <w:rFonts w:hint="eastAsia"/>
          <w:color w:val="000000"/>
        </w:rPr>
        <w:t>自本合约内容确认生效之日起，如有争议，甲乙双方应以协商解决，若经协商未达成一致，双方同意在甲方所在地的仲裁机构或法院进行仲裁或诉讼。</w:t>
      </w:r>
    </w:p>
    <w:p w14:paraId="5E668952" w14:textId="77777777" w:rsidR="00D91041" w:rsidRDefault="00D91041">
      <w:pPr>
        <w:ind w:leftChars="-171" w:left="-359" w:rightChars="-159" w:right="-334"/>
        <w:rPr>
          <w:color w:val="000000"/>
        </w:rPr>
      </w:pPr>
      <w:r>
        <w:rPr>
          <w:rFonts w:hint="eastAsia"/>
          <w:color w:val="000000"/>
        </w:rPr>
        <w:t>本合约一式二份，甲、乙双方各执一份为凭，自协议签订之日起生效。如有未尽事宜，双方应以互谅精神协商解决，或以补充协议的形式加以补充，与合同具有同等法律效力。</w:t>
      </w:r>
    </w:p>
    <w:p w14:paraId="1EAF0627" w14:textId="77777777" w:rsidR="00D91041" w:rsidRDefault="00D91041">
      <w:pPr>
        <w:ind w:leftChars="-171" w:left="-359" w:rightChars="-159" w:right="-334"/>
        <w:rPr>
          <w:color w:val="000000"/>
        </w:rPr>
      </w:pPr>
    </w:p>
    <w:p w14:paraId="3B8BC735" w14:textId="77777777" w:rsidR="00D3788B" w:rsidRDefault="00D3788B">
      <w:pPr>
        <w:ind w:leftChars="-171" w:left="-359" w:rightChars="-159" w:right="-334"/>
        <w:rPr>
          <w:color w:val="000000"/>
        </w:rPr>
      </w:pPr>
    </w:p>
    <w:p w14:paraId="7C660934" w14:textId="77777777" w:rsidR="00D91041" w:rsidRDefault="00D91041">
      <w:pPr>
        <w:ind w:leftChars="-171" w:left="-359" w:rightChars="-159" w:right="-334"/>
        <w:rPr>
          <w:b/>
          <w:color w:val="000000"/>
        </w:rPr>
      </w:pPr>
      <w:r>
        <w:rPr>
          <w:rFonts w:hint="eastAsia"/>
          <w:b/>
          <w:color w:val="000000"/>
        </w:rPr>
        <w:t>立协议书人</w:t>
      </w:r>
    </w:p>
    <w:p w14:paraId="717BFEA2" w14:textId="77777777" w:rsidR="00FA789F" w:rsidRDefault="00FA789F">
      <w:pPr>
        <w:ind w:leftChars="-171" w:left="-359" w:rightChars="-159" w:right="-334"/>
        <w:rPr>
          <w:b/>
          <w:color w:val="000000"/>
        </w:rPr>
      </w:pPr>
    </w:p>
    <w:p w14:paraId="3CE478AD" w14:textId="77777777" w:rsidR="00FA789F" w:rsidRDefault="00FA789F">
      <w:pPr>
        <w:ind w:leftChars="-171" w:left="-359" w:rightChars="-159" w:right="-334"/>
        <w:rPr>
          <w:b/>
          <w:color w:val="000000"/>
        </w:rPr>
      </w:pPr>
    </w:p>
    <w:tbl>
      <w:tblPr>
        <w:tblW w:w="9291"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874"/>
        <w:gridCol w:w="4417"/>
      </w:tblGrid>
      <w:tr w:rsidR="00D91041" w14:paraId="6C921F9C" w14:textId="77777777" w:rsidTr="00FA789F">
        <w:trPr>
          <w:trHeight w:val="492"/>
        </w:trPr>
        <w:tc>
          <w:tcPr>
            <w:tcW w:w="4874" w:type="dxa"/>
          </w:tcPr>
          <w:p w14:paraId="23F64703" w14:textId="77777777" w:rsidR="00D91041" w:rsidRDefault="00D91041">
            <w:pPr>
              <w:ind w:rightChars="-159" w:right="-334"/>
              <w:rPr>
                <w:color w:val="000000"/>
              </w:rPr>
            </w:pPr>
            <w:r>
              <w:rPr>
                <w:rFonts w:hint="eastAsia"/>
                <w:color w:val="000000"/>
              </w:rPr>
              <w:t>甲方：</w:t>
            </w:r>
            <w:r>
              <w:rPr>
                <w:rFonts w:ascii="宋体" w:hint="eastAsia"/>
                <w:bCs/>
                <w:szCs w:val="21"/>
              </w:rPr>
              <w:t>北京博源意嘉市场咨询有限公司</w:t>
            </w:r>
          </w:p>
        </w:tc>
        <w:tc>
          <w:tcPr>
            <w:tcW w:w="4417" w:type="dxa"/>
          </w:tcPr>
          <w:p w14:paraId="3A0F007A" w14:textId="289DAA9F" w:rsidR="00D91041" w:rsidRDefault="00D91041">
            <w:pPr>
              <w:ind w:rightChars="-159" w:right="-334"/>
              <w:rPr>
                <w:color w:val="000000"/>
              </w:rPr>
            </w:pPr>
            <w:r>
              <w:rPr>
                <w:rFonts w:hint="eastAsia"/>
                <w:color w:val="000000"/>
              </w:rPr>
              <w:t>乙方：</w:t>
            </w:r>
            <w:r w:rsidR="002411CB">
              <w:rPr>
                <w:rFonts w:hint="eastAsia"/>
                <w:color w:val="000000"/>
              </w:rPr>
              <w:t>北京麦卫时公关顾问有限公司</w:t>
            </w:r>
          </w:p>
        </w:tc>
      </w:tr>
      <w:tr w:rsidR="00D91041" w14:paraId="43604782" w14:textId="77777777" w:rsidTr="00FA789F">
        <w:trPr>
          <w:trHeight w:val="492"/>
        </w:trPr>
        <w:tc>
          <w:tcPr>
            <w:tcW w:w="4874" w:type="dxa"/>
          </w:tcPr>
          <w:p w14:paraId="3CD394F7" w14:textId="77777777" w:rsidR="00D91041" w:rsidRDefault="00D91041">
            <w:pPr>
              <w:ind w:rightChars="-159" w:right="-334"/>
              <w:rPr>
                <w:color w:val="000000"/>
              </w:rPr>
            </w:pPr>
            <w:r>
              <w:rPr>
                <w:rFonts w:hint="eastAsia"/>
                <w:color w:val="000000"/>
              </w:rPr>
              <w:t>代表人：</w:t>
            </w:r>
          </w:p>
        </w:tc>
        <w:tc>
          <w:tcPr>
            <w:tcW w:w="4417" w:type="dxa"/>
          </w:tcPr>
          <w:p w14:paraId="1C0693C9" w14:textId="77777777" w:rsidR="00D91041" w:rsidRDefault="00D91041">
            <w:pPr>
              <w:ind w:rightChars="-159" w:right="-334"/>
              <w:rPr>
                <w:color w:val="000000"/>
              </w:rPr>
            </w:pPr>
            <w:r>
              <w:rPr>
                <w:rFonts w:hint="eastAsia"/>
                <w:color w:val="000000"/>
              </w:rPr>
              <w:t>代表人：</w:t>
            </w:r>
          </w:p>
        </w:tc>
      </w:tr>
      <w:tr w:rsidR="00D91041" w14:paraId="14652900" w14:textId="77777777" w:rsidTr="00FA789F">
        <w:trPr>
          <w:trHeight w:val="547"/>
        </w:trPr>
        <w:tc>
          <w:tcPr>
            <w:tcW w:w="4874" w:type="dxa"/>
          </w:tcPr>
          <w:p w14:paraId="5FA4169F" w14:textId="77777777" w:rsidR="00D91041" w:rsidRDefault="00D91041" w:rsidP="00D707CF">
            <w:pPr>
              <w:ind w:rightChars="-159" w:right="-334"/>
            </w:pPr>
            <w:r>
              <w:rPr>
                <w:rFonts w:hint="eastAsia"/>
              </w:rPr>
              <w:t>201</w:t>
            </w:r>
            <w:r w:rsidR="00D707CF">
              <w:rPr>
                <w:rFonts w:hint="eastAsia"/>
              </w:rPr>
              <w:t>9</w:t>
            </w:r>
            <w:r>
              <w:rPr>
                <w:rFonts w:hint="eastAsia"/>
              </w:rPr>
              <w:t>年</w:t>
            </w:r>
            <w:r w:rsidR="00150312">
              <w:rPr>
                <w:rFonts w:hint="eastAsia"/>
              </w:rPr>
              <w:t xml:space="preserve">  </w:t>
            </w:r>
            <w:r>
              <w:rPr>
                <w:rFonts w:hint="eastAsia"/>
              </w:rPr>
              <w:t>月</w:t>
            </w:r>
            <w:r w:rsidR="00150312">
              <w:rPr>
                <w:rFonts w:hint="eastAsia"/>
              </w:rPr>
              <w:t xml:space="preserve">  </w:t>
            </w:r>
            <w:r>
              <w:rPr>
                <w:rFonts w:hint="eastAsia"/>
              </w:rPr>
              <w:t>日</w:t>
            </w:r>
          </w:p>
        </w:tc>
        <w:tc>
          <w:tcPr>
            <w:tcW w:w="4417" w:type="dxa"/>
          </w:tcPr>
          <w:p w14:paraId="3504CE25" w14:textId="77777777" w:rsidR="00D91041" w:rsidRDefault="00D91041" w:rsidP="00D707CF">
            <w:pPr>
              <w:ind w:rightChars="-159" w:right="-334"/>
            </w:pPr>
            <w:r>
              <w:rPr>
                <w:rFonts w:hint="eastAsia"/>
              </w:rPr>
              <w:t>201</w:t>
            </w:r>
            <w:r w:rsidR="00D707CF">
              <w:rPr>
                <w:rFonts w:hint="eastAsia"/>
              </w:rPr>
              <w:t>9</w:t>
            </w:r>
            <w:r>
              <w:rPr>
                <w:rFonts w:hint="eastAsia"/>
              </w:rPr>
              <w:t>年</w:t>
            </w:r>
            <w:r w:rsidR="00150312">
              <w:rPr>
                <w:rFonts w:hint="eastAsia"/>
              </w:rPr>
              <w:t xml:space="preserve">  </w:t>
            </w:r>
            <w:r>
              <w:rPr>
                <w:rFonts w:hint="eastAsia"/>
              </w:rPr>
              <w:t>月</w:t>
            </w:r>
            <w:r w:rsidR="00150312">
              <w:rPr>
                <w:rFonts w:hint="eastAsia"/>
              </w:rPr>
              <w:t xml:space="preserve">  </w:t>
            </w:r>
            <w:r>
              <w:rPr>
                <w:rFonts w:hint="eastAsia"/>
              </w:rPr>
              <w:t>日</w:t>
            </w:r>
          </w:p>
        </w:tc>
      </w:tr>
    </w:tbl>
    <w:p w14:paraId="07E2AA63" w14:textId="77777777" w:rsidR="002A3121" w:rsidRDefault="002A3121">
      <w:pPr>
        <w:ind w:rightChars="-159" w:right="-334"/>
        <w:rPr>
          <w:color w:val="000000"/>
        </w:rPr>
      </w:pPr>
    </w:p>
    <w:p w14:paraId="1DAF5316" w14:textId="77777777" w:rsidR="002A3121" w:rsidRPr="002A3121" w:rsidRDefault="004E6EE0">
      <w:pPr>
        <w:ind w:rightChars="-159" w:right="-334"/>
        <w:rPr>
          <w:color w:val="000000"/>
        </w:rPr>
      </w:pPr>
      <w:r>
        <w:rPr>
          <w:rFonts w:hint="eastAsia"/>
          <w:color w:val="000000"/>
        </w:rPr>
        <w:t>（附赠详细报价单）</w:t>
      </w:r>
    </w:p>
    <w:sectPr w:rsidR="002A3121" w:rsidRPr="002A3121" w:rsidSect="009D5BE7">
      <w:pgSz w:w="11906" w:h="16838"/>
      <w:pgMar w:top="935" w:right="1800" w:bottom="93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F9B7C" w14:textId="77777777" w:rsidR="003E7360" w:rsidRDefault="003E7360" w:rsidP="00104B61">
      <w:r>
        <w:separator/>
      </w:r>
    </w:p>
  </w:endnote>
  <w:endnote w:type="continuationSeparator" w:id="0">
    <w:p w14:paraId="4A98BA0D" w14:textId="77777777" w:rsidR="003E7360" w:rsidRDefault="003E7360" w:rsidP="0010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FF65" w14:textId="77777777" w:rsidR="003E7360" w:rsidRDefault="003E7360" w:rsidP="00104B61">
      <w:r>
        <w:separator/>
      </w:r>
    </w:p>
  </w:footnote>
  <w:footnote w:type="continuationSeparator" w:id="0">
    <w:p w14:paraId="07FEE6A3" w14:textId="77777777" w:rsidR="003E7360" w:rsidRDefault="003E7360" w:rsidP="0010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num" w:pos="1"/>
        </w:tabs>
        <w:ind w:left="1" w:hanging="360"/>
      </w:pPr>
      <w:rPr>
        <w:rFonts w:hint="default"/>
      </w:rPr>
    </w:lvl>
    <w:lvl w:ilvl="1">
      <w:start w:val="1"/>
      <w:numFmt w:val="lowerLetter"/>
      <w:lvlText w:val="%2)"/>
      <w:lvlJc w:val="left"/>
      <w:pPr>
        <w:tabs>
          <w:tab w:val="num" w:pos="481"/>
        </w:tabs>
        <w:ind w:left="481" w:hanging="420"/>
      </w:pPr>
    </w:lvl>
    <w:lvl w:ilvl="2">
      <w:start w:val="1"/>
      <w:numFmt w:val="lowerRoman"/>
      <w:lvlText w:val="%3."/>
      <w:lvlJc w:val="right"/>
      <w:pPr>
        <w:tabs>
          <w:tab w:val="num" w:pos="901"/>
        </w:tabs>
        <w:ind w:left="901" w:hanging="420"/>
      </w:pPr>
    </w:lvl>
    <w:lvl w:ilvl="3">
      <w:start w:val="1"/>
      <w:numFmt w:val="decimal"/>
      <w:lvlText w:val="%4."/>
      <w:lvlJc w:val="left"/>
      <w:pPr>
        <w:tabs>
          <w:tab w:val="num" w:pos="1321"/>
        </w:tabs>
        <w:ind w:left="1321" w:hanging="420"/>
      </w:pPr>
    </w:lvl>
    <w:lvl w:ilvl="4">
      <w:start w:val="1"/>
      <w:numFmt w:val="lowerLetter"/>
      <w:lvlText w:val="%5)"/>
      <w:lvlJc w:val="left"/>
      <w:pPr>
        <w:tabs>
          <w:tab w:val="num" w:pos="1741"/>
        </w:tabs>
        <w:ind w:left="1741" w:hanging="420"/>
      </w:pPr>
    </w:lvl>
    <w:lvl w:ilvl="5">
      <w:start w:val="1"/>
      <w:numFmt w:val="lowerRoman"/>
      <w:lvlText w:val="%6."/>
      <w:lvlJc w:val="right"/>
      <w:pPr>
        <w:tabs>
          <w:tab w:val="num" w:pos="2161"/>
        </w:tabs>
        <w:ind w:left="2161" w:hanging="420"/>
      </w:pPr>
    </w:lvl>
    <w:lvl w:ilvl="6">
      <w:start w:val="1"/>
      <w:numFmt w:val="decimal"/>
      <w:lvlText w:val="%7."/>
      <w:lvlJc w:val="left"/>
      <w:pPr>
        <w:tabs>
          <w:tab w:val="num" w:pos="2581"/>
        </w:tabs>
        <w:ind w:left="2581" w:hanging="420"/>
      </w:pPr>
    </w:lvl>
    <w:lvl w:ilvl="7">
      <w:start w:val="1"/>
      <w:numFmt w:val="lowerLetter"/>
      <w:lvlText w:val="%8)"/>
      <w:lvlJc w:val="left"/>
      <w:pPr>
        <w:tabs>
          <w:tab w:val="num" w:pos="3001"/>
        </w:tabs>
        <w:ind w:left="3001" w:hanging="420"/>
      </w:pPr>
    </w:lvl>
    <w:lvl w:ilvl="8">
      <w:start w:val="1"/>
      <w:numFmt w:val="lowerRoman"/>
      <w:lvlText w:val="%9."/>
      <w:lvlJc w:val="right"/>
      <w:pPr>
        <w:tabs>
          <w:tab w:val="num" w:pos="3421"/>
        </w:tabs>
        <w:ind w:left="3421" w:hanging="420"/>
      </w:pPr>
    </w:lvl>
  </w:abstractNum>
  <w:abstractNum w:abstractNumId="1" w15:restartNumberingAfterBreak="0">
    <w:nsid w:val="6C176F4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833"/>
    <w:rsid w:val="00013D36"/>
    <w:rsid w:val="00022A7B"/>
    <w:rsid w:val="00023AB2"/>
    <w:rsid w:val="00024C78"/>
    <w:rsid w:val="0002504B"/>
    <w:rsid w:val="00030C88"/>
    <w:rsid w:val="00043BF7"/>
    <w:rsid w:val="000651F5"/>
    <w:rsid w:val="00065A2A"/>
    <w:rsid w:val="0007198B"/>
    <w:rsid w:val="00073200"/>
    <w:rsid w:val="00073B40"/>
    <w:rsid w:val="00075534"/>
    <w:rsid w:val="00092FF7"/>
    <w:rsid w:val="000A0D79"/>
    <w:rsid w:val="000B2F6F"/>
    <w:rsid w:val="000C0B5F"/>
    <w:rsid w:val="000C1E3F"/>
    <w:rsid w:val="000D083F"/>
    <w:rsid w:val="000D0E71"/>
    <w:rsid w:val="000D29DB"/>
    <w:rsid w:val="000E2F0D"/>
    <w:rsid w:val="000F398A"/>
    <w:rsid w:val="000F6661"/>
    <w:rsid w:val="00104B61"/>
    <w:rsid w:val="001104C8"/>
    <w:rsid w:val="00110D21"/>
    <w:rsid w:val="0011435F"/>
    <w:rsid w:val="00114562"/>
    <w:rsid w:val="0011668F"/>
    <w:rsid w:val="001267DE"/>
    <w:rsid w:val="0013647E"/>
    <w:rsid w:val="00143DB2"/>
    <w:rsid w:val="00150312"/>
    <w:rsid w:val="00150606"/>
    <w:rsid w:val="001530C8"/>
    <w:rsid w:val="001562D8"/>
    <w:rsid w:val="00170DC4"/>
    <w:rsid w:val="00172A27"/>
    <w:rsid w:val="00177B57"/>
    <w:rsid w:val="00182249"/>
    <w:rsid w:val="001A00ED"/>
    <w:rsid w:val="001B4B75"/>
    <w:rsid w:val="001C05C7"/>
    <w:rsid w:val="001C4561"/>
    <w:rsid w:val="001C6F53"/>
    <w:rsid w:val="001E1D5C"/>
    <w:rsid w:val="001E323D"/>
    <w:rsid w:val="001E7181"/>
    <w:rsid w:val="001F3CB3"/>
    <w:rsid w:val="001F4844"/>
    <w:rsid w:val="00203CFA"/>
    <w:rsid w:val="00204250"/>
    <w:rsid w:val="00223FD5"/>
    <w:rsid w:val="00224F2F"/>
    <w:rsid w:val="0023030C"/>
    <w:rsid w:val="00235501"/>
    <w:rsid w:val="00240AFF"/>
    <w:rsid w:val="002411CB"/>
    <w:rsid w:val="00241C58"/>
    <w:rsid w:val="002509A7"/>
    <w:rsid w:val="0025152D"/>
    <w:rsid w:val="00253B98"/>
    <w:rsid w:val="00263C64"/>
    <w:rsid w:val="00267C98"/>
    <w:rsid w:val="002A3121"/>
    <w:rsid w:val="002A4389"/>
    <w:rsid w:val="002A5456"/>
    <w:rsid w:val="002B5617"/>
    <w:rsid w:val="002D092C"/>
    <w:rsid w:val="0030233C"/>
    <w:rsid w:val="00320C96"/>
    <w:rsid w:val="00324018"/>
    <w:rsid w:val="00325155"/>
    <w:rsid w:val="003339CB"/>
    <w:rsid w:val="00334394"/>
    <w:rsid w:val="003413BA"/>
    <w:rsid w:val="00350A9A"/>
    <w:rsid w:val="003633A4"/>
    <w:rsid w:val="0037286A"/>
    <w:rsid w:val="0037748B"/>
    <w:rsid w:val="00380CD0"/>
    <w:rsid w:val="00387D8D"/>
    <w:rsid w:val="0039452A"/>
    <w:rsid w:val="00396707"/>
    <w:rsid w:val="00397F8B"/>
    <w:rsid w:val="003A0D49"/>
    <w:rsid w:val="003A3392"/>
    <w:rsid w:val="003C2933"/>
    <w:rsid w:val="003D0AF4"/>
    <w:rsid w:val="003E401B"/>
    <w:rsid w:val="003E7360"/>
    <w:rsid w:val="003F34B3"/>
    <w:rsid w:val="003F69F3"/>
    <w:rsid w:val="00403417"/>
    <w:rsid w:val="00413E0B"/>
    <w:rsid w:val="00420D8B"/>
    <w:rsid w:val="004338B8"/>
    <w:rsid w:val="00436092"/>
    <w:rsid w:val="004503CF"/>
    <w:rsid w:val="00457930"/>
    <w:rsid w:val="004612FC"/>
    <w:rsid w:val="004703B9"/>
    <w:rsid w:val="0047491A"/>
    <w:rsid w:val="004971AE"/>
    <w:rsid w:val="00497432"/>
    <w:rsid w:val="004A4930"/>
    <w:rsid w:val="004A7602"/>
    <w:rsid w:val="004A771F"/>
    <w:rsid w:val="004B36C3"/>
    <w:rsid w:val="004C0832"/>
    <w:rsid w:val="004C2243"/>
    <w:rsid w:val="004D139F"/>
    <w:rsid w:val="004D1430"/>
    <w:rsid w:val="004D6301"/>
    <w:rsid w:val="004E5FAC"/>
    <w:rsid w:val="004E6CAD"/>
    <w:rsid w:val="004E6EE0"/>
    <w:rsid w:val="005106B2"/>
    <w:rsid w:val="00512401"/>
    <w:rsid w:val="00520406"/>
    <w:rsid w:val="00520AD8"/>
    <w:rsid w:val="005250ED"/>
    <w:rsid w:val="00541D00"/>
    <w:rsid w:val="00544910"/>
    <w:rsid w:val="00565F18"/>
    <w:rsid w:val="005732AA"/>
    <w:rsid w:val="00573976"/>
    <w:rsid w:val="005810BC"/>
    <w:rsid w:val="00582A72"/>
    <w:rsid w:val="00585DC8"/>
    <w:rsid w:val="00587989"/>
    <w:rsid w:val="00594F9C"/>
    <w:rsid w:val="005B6575"/>
    <w:rsid w:val="005C5321"/>
    <w:rsid w:val="005E0F91"/>
    <w:rsid w:val="005E1B0F"/>
    <w:rsid w:val="005F3FB8"/>
    <w:rsid w:val="00607EB2"/>
    <w:rsid w:val="00614EDD"/>
    <w:rsid w:val="00632235"/>
    <w:rsid w:val="006330C9"/>
    <w:rsid w:val="006339F3"/>
    <w:rsid w:val="00634875"/>
    <w:rsid w:val="00636739"/>
    <w:rsid w:val="00637AE9"/>
    <w:rsid w:val="006432D3"/>
    <w:rsid w:val="00667485"/>
    <w:rsid w:val="006806DC"/>
    <w:rsid w:val="00691C3F"/>
    <w:rsid w:val="006A1B4A"/>
    <w:rsid w:val="006A2811"/>
    <w:rsid w:val="006A42BA"/>
    <w:rsid w:val="006A492F"/>
    <w:rsid w:val="006A588B"/>
    <w:rsid w:val="006A7B92"/>
    <w:rsid w:val="006B6276"/>
    <w:rsid w:val="006C5864"/>
    <w:rsid w:val="006C7C96"/>
    <w:rsid w:val="006D5259"/>
    <w:rsid w:val="006E3357"/>
    <w:rsid w:val="006F71F5"/>
    <w:rsid w:val="00707192"/>
    <w:rsid w:val="00716EB1"/>
    <w:rsid w:val="00723400"/>
    <w:rsid w:val="007306E0"/>
    <w:rsid w:val="007334D7"/>
    <w:rsid w:val="00733EC9"/>
    <w:rsid w:val="00757F55"/>
    <w:rsid w:val="00785FDF"/>
    <w:rsid w:val="007904AF"/>
    <w:rsid w:val="00791E84"/>
    <w:rsid w:val="00795CAE"/>
    <w:rsid w:val="007A12EF"/>
    <w:rsid w:val="007A3AF3"/>
    <w:rsid w:val="007A475E"/>
    <w:rsid w:val="007A7185"/>
    <w:rsid w:val="007B0519"/>
    <w:rsid w:val="007B3B5F"/>
    <w:rsid w:val="007B6E74"/>
    <w:rsid w:val="007C35D7"/>
    <w:rsid w:val="007E5160"/>
    <w:rsid w:val="00804660"/>
    <w:rsid w:val="00830104"/>
    <w:rsid w:val="00835BC9"/>
    <w:rsid w:val="00856E08"/>
    <w:rsid w:val="00865476"/>
    <w:rsid w:val="008936FF"/>
    <w:rsid w:val="00893AEC"/>
    <w:rsid w:val="008979B2"/>
    <w:rsid w:val="008A5ED6"/>
    <w:rsid w:val="008C2EF1"/>
    <w:rsid w:val="008C444C"/>
    <w:rsid w:val="008D1CE5"/>
    <w:rsid w:val="008D4325"/>
    <w:rsid w:val="008E1CE6"/>
    <w:rsid w:val="008F0959"/>
    <w:rsid w:val="0090095D"/>
    <w:rsid w:val="00901D3B"/>
    <w:rsid w:val="00924920"/>
    <w:rsid w:val="00926438"/>
    <w:rsid w:val="00932C36"/>
    <w:rsid w:val="009414DD"/>
    <w:rsid w:val="009445FF"/>
    <w:rsid w:val="009557C6"/>
    <w:rsid w:val="00964E58"/>
    <w:rsid w:val="00965636"/>
    <w:rsid w:val="00967565"/>
    <w:rsid w:val="00973275"/>
    <w:rsid w:val="00973536"/>
    <w:rsid w:val="00987426"/>
    <w:rsid w:val="0099166D"/>
    <w:rsid w:val="00991782"/>
    <w:rsid w:val="009A61EB"/>
    <w:rsid w:val="009C2CC0"/>
    <w:rsid w:val="009C562A"/>
    <w:rsid w:val="009D5BE7"/>
    <w:rsid w:val="009E6129"/>
    <w:rsid w:val="009F648F"/>
    <w:rsid w:val="00A00C52"/>
    <w:rsid w:val="00A06D16"/>
    <w:rsid w:val="00A10EE5"/>
    <w:rsid w:val="00A24F7F"/>
    <w:rsid w:val="00A26243"/>
    <w:rsid w:val="00A26C65"/>
    <w:rsid w:val="00A3109D"/>
    <w:rsid w:val="00A322B6"/>
    <w:rsid w:val="00A355CB"/>
    <w:rsid w:val="00A357EB"/>
    <w:rsid w:val="00A36D40"/>
    <w:rsid w:val="00A41461"/>
    <w:rsid w:val="00A41E38"/>
    <w:rsid w:val="00A44642"/>
    <w:rsid w:val="00A47B18"/>
    <w:rsid w:val="00A61570"/>
    <w:rsid w:val="00A8083E"/>
    <w:rsid w:val="00A85509"/>
    <w:rsid w:val="00AA2F5A"/>
    <w:rsid w:val="00AA725C"/>
    <w:rsid w:val="00AB0071"/>
    <w:rsid w:val="00AB170B"/>
    <w:rsid w:val="00AB61CA"/>
    <w:rsid w:val="00AC007C"/>
    <w:rsid w:val="00AC4D05"/>
    <w:rsid w:val="00AC6802"/>
    <w:rsid w:val="00AE4708"/>
    <w:rsid w:val="00AE5224"/>
    <w:rsid w:val="00AE7D35"/>
    <w:rsid w:val="00AF0E4F"/>
    <w:rsid w:val="00AF0FE0"/>
    <w:rsid w:val="00AF4D08"/>
    <w:rsid w:val="00AF77A7"/>
    <w:rsid w:val="00B150DA"/>
    <w:rsid w:val="00B16E95"/>
    <w:rsid w:val="00B22151"/>
    <w:rsid w:val="00B242B0"/>
    <w:rsid w:val="00B25766"/>
    <w:rsid w:val="00B314FE"/>
    <w:rsid w:val="00B33962"/>
    <w:rsid w:val="00B371BA"/>
    <w:rsid w:val="00B7137D"/>
    <w:rsid w:val="00B71AAF"/>
    <w:rsid w:val="00B736EA"/>
    <w:rsid w:val="00B774C0"/>
    <w:rsid w:val="00B80314"/>
    <w:rsid w:val="00B825C3"/>
    <w:rsid w:val="00B909F7"/>
    <w:rsid w:val="00B97B2D"/>
    <w:rsid w:val="00BB5AC2"/>
    <w:rsid w:val="00BD03C5"/>
    <w:rsid w:val="00BD38D4"/>
    <w:rsid w:val="00BD7AC2"/>
    <w:rsid w:val="00BF055F"/>
    <w:rsid w:val="00BF67F5"/>
    <w:rsid w:val="00C1089E"/>
    <w:rsid w:val="00C12737"/>
    <w:rsid w:val="00C21BC9"/>
    <w:rsid w:val="00C24615"/>
    <w:rsid w:val="00C276D1"/>
    <w:rsid w:val="00C3152B"/>
    <w:rsid w:val="00C43539"/>
    <w:rsid w:val="00C441BB"/>
    <w:rsid w:val="00C5190B"/>
    <w:rsid w:val="00C6110F"/>
    <w:rsid w:val="00C63B6E"/>
    <w:rsid w:val="00C65D86"/>
    <w:rsid w:val="00C71B70"/>
    <w:rsid w:val="00C82A89"/>
    <w:rsid w:val="00C9336C"/>
    <w:rsid w:val="00CA4189"/>
    <w:rsid w:val="00CC5492"/>
    <w:rsid w:val="00CE3A43"/>
    <w:rsid w:val="00CE799A"/>
    <w:rsid w:val="00D019A4"/>
    <w:rsid w:val="00D11871"/>
    <w:rsid w:val="00D3651B"/>
    <w:rsid w:val="00D3788B"/>
    <w:rsid w:val="00D45458"/>
    <w:rsid w:val="00D46FC4"/>
    <w:rsid w:val="00D478A1"/>
    <w:rsid w:val="00D51E8B"/>
    <w:rsid w:val="00D527D1"/>
    <w:rsid w:val="00D533C9"/>
    <w:rsid w:val="00D61FE9"/>
    <w:rsid w:val="00D636E4"/>
    <w:rsid w:val="00D707CF"/>
    <w:rsid w:val="00D76FB3"/>
    <w:rsid w:val="00D85350"/>
    <w:rsid w:val="00D85F6F"/>
    <w:rsid w:val="00D91041"/>
    <w:rsid w:val="00D940B2"/>
    <w:rsid w:val="00D94821"/>
    <w:rsid w:val="00DA57C5"/>
    <w:rsid w:val="00DB3A89"/>
    <w:rsid w:val="00DC3B37"/>
    <w:rsid w:val="00DF06E1"/>
    <w:rsid w:val="00DF7737"/>
    <w:rsid w:val="00E02EEA"/>
    <w:rsid w:val="00E06D7C"/>
    <w:rsid w:val="00E10DEA"/>
    <w:rsid w:val="00E14169"/>
    <w:rsid w:val="00E15C85"/>
    <w:rsid w:val="00E34340"/>
    <w:rsid w:val="00E504C6"/>
    <w:rsid w:val="00E55F45"/>
    <w:rsid w:val="00E6150C"/>
    <w:rsid w:val="00E66A53"/>
    <w:rsid w:val="00E70C59"/>
    <w:rsid w:val="00E740C0"/>
    <w:rsid w:val="00E82D74"/>
    <w:rsid w:val="00E87DAE"/>
    <w:rsid w:val="00E92C79"/>
    <w:rsid w:val="00E93DB0"/>
    <w:rsid w:val="00EA6A24"/>
    <w:rsid w:val="00ED0649"/>
    <w:rsid w:val="00ED5E4E"/>
    <w:rsid w:val="00F142FD"/>
    <w:rsid w:val="00F22A52"/>
    <w:rsid w:val="00F24F93"/>
    <w:rsid w:val="00F30C94"/>
    <w:rsid w:val="00F340EB"/>
    <w:rsid w:val="00F40EA1"/>
    <w:rsid w:val="00F46078"/>
    <w:rsid w:val="00F505EE"/>
    <w:rsid w:val="00F52619"/>
    <w:rsid w:val="00F60AC9"/>
    <w:rsid w:val="00F61A1E"/>
    <w:rsid w:val="00F732C1"/>
    <w:rsid w:val="00F875BD"/>
    <w:rsid w:val="00F917A9"/>
    <w:rsid w:val="00FA789F"/>
    <w:rsid w:val="00FC2C6D"/>
    <w:rsid w:val="00FC7664"/>
    <w:rsid w:val="00FD5D9D"/>
    <w:rsid w:val="00FE2623"/>
    <w:rsid w:val="00FE6F46"/>
    <w:rsid w:val="00FF6052"/>
    <w:rsid w:val="00FF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C4DE3"/>
  <w15:docId w15:val="{3D2D2948-3F0B-294F-AF2A-F2122A8E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9D5BE7"/>
    <w:rPr>
      <w:kern w:val="2"/>
      <w:sz w:val="18"/>
      <w:szCs w:val="18"/>
    </w:rPr>
  </w:style>
  <w:style w:type="character" w:customStyle="1" w:styleId="a5">
    <w:name w:val="页脚 字符"/>
    <w:link w:val="a6"/>
    <w:rsid w:val="009D5BE7"/>
    <w:rPr>
      <w:kern w:val="2"/>
      <w:sz w:val="18"/>
      <w:szCs w:val="18"/>
    </w:rPr>
  </w:style>
  <w:style w:type="paragraph" w:styleId="a4">
    <w:name w:val="header"/>
    <w:basedOn w:val="a"/>
    <w:link w:val="a3"/>
    <w:rsid w:val="009D5BE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rsid w:val="009D5BE7"/>
    <w:pPr>
      <w:tabs>
        <w:tab w:val="center" w:pos="4153"/>
        <w:tab w:val="right" w:pos="8306"/>
      </w:tabs>
      <w:snapToGrid w:val="0"/>
      <w:jc w:val="left"/>
    </w:pPr>
    <w:rPr>
      <w:sz w:val="18"/>
      <w:szCs w:val="18"/>
    </w:rPr>
  </w:style>
  <w:style w:type="paragraph" w:styleId="a7">
    <w:name w:val="Balloon Text"/>
    <w:basedOn w:val="a"/>
    <w:rsid w:val="009D5BE7"/>
    <w:rPr>
      <w:sz w:val="18"/>
      <w:szCs w:val="18"/>
    </w:rPr>
  </w:style>
  <w:style w:type="table" w:styleId="a8">
    <w:name w:val="Table Grid"/>
    <w:basedOn w:val="a1"/>
    <w:uiPriority w:val="59"/>
    <w:rsid w:val="004D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1089E"/>
    <w:pPr>
      <w:widowControl/>
      <w:ind w:firstLineChars="200" w:firstLine="420"/>
      <w:jc w:val="left"/>
    </w:pPr>
    <w:rPr>
      <w:rFonts w:eastAsia="PMingLiU"/>
      <w:kern w:val="0"/>
      <w:sz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947">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49770804">
      <w:bodyDiv w:val="1"/>
      <w:marLeft w:val="0"/>
      <w:marRight w:val="0"/>
      <w:marTop w:val="0"/>
      <w:marBottom w:val="0"/>
      <w:divBdr>
        <w:top w:val="none" w:sz="0" w:space="0" w:color="auto"/>
        <w:left w:val="none" w:sz="0" w:space="0" w:color="auto"/>
        <w:bottom w:val="none" w:sz="0" w:space="0" w:color="auto"/>
        <w:right w:val="none" w:sz="0" w:space="0" w:color="auto"/>
      </w:divBdr>
    </w:div>
    <w:div w:id="57093147">
      <w:bodyDiv w:val="1"/>
      <w:marLeft w:val="0"/>
      <w:marRight w:val="0"/>
      <w:marTop w:val="0"/>
      <w:marBottom w:val="0"/>
      <w:divBdr>
        <w:top w:val="none" w:sz="0" w:space="0" w:color="auto"/>
        <w:left w:val="none" w:sz="0" w:space="0" w:color="auto"/>
        <w:bottom w:val="none" w:sz="0" w:space="0" w:color="auto"/>
        <w:right w:val="none" w:sz="0" w:space="0" w:color="auto"/>
      </w:divBdr>
    </w:div>
    <w:div w:id="144977904">
      <w:bodyDiv w:val="1"/>
      <w:marLeft w:val="0"/>
      <w:marRight w:val="0"/>
      <w:marTop w:val="0"/>
      <w:marBottom w:val="0"/>
      <w:divBdr>
        <w:top w:val="none" w:sz="0" w:space="0" w:color="auto"/>
        <w:left w:val="none" w:sz="0" w:space="0" w:color="auto"/>
        <w:bottom w:val="none" w:sz="0" w:space="0" w:color="auto"/>
        <w:right w:val="none" w:sz="0" w:space="0" w:color="auto"/>
      </w:divBdr>
    </w:div>
    <w:div w:id="178127446">
      <w:bodyDiv w:val="1"/>
      <w:marLeft w:val="0"/>
      <w:marRight w:val="0"/>
      <w:marTop w:val="0"/>
      <w:marBottom w:val="0"/>
      <w:divBdr>
        <w:top w:val="none" w:sz="0" w:space="0" w:color="auto"/>
        <w:left w:val="none" w:sz="0" w:space="0" w:color="auto"/>
        <w:bottom w:val="none" w:sz="0" w:space="0" w:color="auto"/>
        <w:right w:val="none" w:sz="0" w:space="0" w:color="auto"/>
      </w:divBdr>
    </w:div>
    <w:div w:id="219874634">
      <w:bodyDiv w:val="1"/>
      <w:marLeft w:val="0"/>
      <w:marRight w:val="0"/>
      <w:marTop w:val="0"/>
      <w:marBottom w:val="0"/>
      <w:divBdr>
        <w:top w:val="none" w:sz="0" w:space="0" w:color="auto"/>
        <w:left w:val="none" w:sz="0" w:space="0" w:color="auto"/>
        <w:bottom w:val="none" w:sz="0" w:space="0" w:color="auto"/>
        <w:right w:val="none" w:sz="0" w:space="0" w:color="auto"/>
      </w:divBdr>
    </w:div>
    <w:div w:id="221790876">
      <w:bodyDiv w:val="1"/>
      <w:marLeft w:val="0"/>
      <w:marRight w:val="0"/>
      <w:marTop w:val="0"/>
      <w:marBottom w:val="0"/>
      <w:divBdr>
        <w:top w:val="none" w:sz="0" w:space="0" w:color="auto"/>
        <w:left w:val="none" w:sz="0" w:space="0" w:color="auto"/>
        <w:bottom w:val="none" w:sz="0" w:space="0" w:color="auto"/>
        <w:right w:val="none" w:sz="0" w:space="0" w:color="auto"/>
      </w:divBdr>
    </w:div>
    <w:div w:id="240869279">
      <w:bodyDiv w:val="1"/>
      <w:marLeft w:val="0"/>
      <w:marRight w:val="0"/>
      <w:marTop w:val="0"/>
      <w:marBottom w:val="0"/>
      <w:divBdr>
        <w:top w:val="none" w:sz="0" w:space="0" w:color="auto"/>
        <w:left w:val="none" w:sz="0" w:space="0" w:color="auto"/>
        <w:bottom w:val="none" w:sz="0" w:space="0" w:color="auto"/>
        <w:right w:val="none" w:sz="0" w:space="0" w:color="auto"/>
      </w:divBdr>
    </w:div>
    <w:div w:id="252009132">
      <w:bodyDiv w:val="1"/>
      <w:marLeft w:val="0"/>
      <w:marRight w:val="0"/>
      <w:marTop w:val="0"/>
      <w:marBottom w:val="0"/>
      <w:divBdr>
        <w:top w:val="none" w:sz="0" w:space="0" w:color="auto"/>
        <w:left w:val="none" w:sz="0" w:space="0" w:color="auto"/>
        <w:bottom w:val="none" w:sz="0" w:space="0" w:color="auto"/>
        <w:right w:val="none" w:sz="0" w:space="0" w:color="auto"/>
      </w:divBdr>
    </w:div>
    <w:div w:id="260384263">
      <w:bodyDiv w:val="1"/>
      <w:marLeft w:val="0"/>
      <w:marRight w:val="0"/>
      <w:marTop w:val="0"/>
      <w:marBottom w:val="0"/>
      <w:divBdr>
        <w:top w:val="none" w:sz="0" w:space="0" w:color="auto"/>
        <w:left w:val="none" w:sz="0" w:space="0" w:color="auto"/>
        <w:bottom w:val="none" w:sz="0" w:space="0" w:color="auto"/>
        <w:right w:val="none" w:sz="0" w:space="0" w:color="auto"/>
      </w:divBdr>
    </w:div>
    <w:div w:id="260719632">
      <w:bodyDiv w:val="1"/>
      <w:marLeft w:val="0"/>
      <w:marRight w:val="0"/>
      <w:marTop w:val="0"/>
      <w:marBottom w:val="0"/>
      <w:divBdr>
        <w:top w:val="none" w:sz="0" w:space="0" w:color="auto"/>
        <w:left w:val="none" w:sz="0" w:space="0" w:color="auto"/>
        <w:bottom w:val="none" w:sz="0" w:space="0" w:color="auto"/>
        <w:right w:val="none" w:sz="0" w:space="0" w:color="auto"/>
      </w:divBdr>
    </w:div>
    <w:div w:id="387069012">
      <w:bodyDiv w:val="1"/>
      <w:marLeft w:val="0"/>
      <w:marRight w:val="0"/>
      <w:marTop w:val="0"/>
      <w:marBottom w:val="0"/>
      <w:divBdr>
        <w:top w:val="none" w:sz="0" w:space="0" w:color="auto"/>
        <w:left w:val="none" w:sz="0" w:space="0" w:color="auto"/>
        <w:bottom w:val="none" w:sz="0" w:space="0" w:color="auto"/>
        <w:right w:val="none" w:sz="0" w:space="0" w:color="auto"/>
      </w:divBdr>
    </w:div>
    <w:div w:id="459349545">
      <w:bodyDiv w:val="1"/>
      <w:marLeft w:val="0"/>
      <w:marRight w:val="0"/>
      <w:marTop w:val="0"/>
      <w:marBottom w:val="0"/>
      <w:divBdr>
        <w:top w:val="none" w:sz="0" w:space="0" w:color="auto"/>
        <w:left w:val="none" w:sz="0" w:space="0" w:color="auto"/>
        <w:bottom w:val="none" w:sz="0" w:space="0" w:color="auto"/>
        <w:right w:val="none" w:sz="0" w:space="0" w:color="auto"/>
      </w:divBdr>
    </w:div>
    <w:div w:id="479687602">
      <w:bodyDiv w:val="1"/>
      <w:marLeft w:val="0"/>
      <w:marRight w:val="0"/>
      <w:marTop w:val="0"/>
      <w:marBottom w:val="0"/>
      <w:divBdr>
        <w:top w:val="none" w:sz="0" w:space="0" w:color="auto"/>
        <w:left w:val="none" w:sz="0" w:space="0" w:color="auto"/>
        <w:bottom w:val="none" w:sz="0" w:space="0" w:color="auto"/>
        <w:right w:val="none" w:sz="0" w:space="0" w:color="auto"/>
      </w:divBdr>
    </w:div>
    <w:div w:id="512456758">
      <w:bodyDiv w:val="1"/>
      <w:marLeft w:val="0"/>
      <w:marRight w:val="0"/>
      <w:marTop w:val="0"/>
      <w:marBottom w:val="0"/>
      <w:divBdr>
        <w:top w:val="none" w:sz="0" w:space="0" w:color="auto"/>
        <w:left w:val="none" w:sz="0" w:space="0" w:color="auto"/>
        <w:bottom w:val="none" w:sz="0" w:space="0" w:color="auto"/>
        <w:right w:val="none" w:sz="0" w:space="0" w:color="auto"/>
      </w:divBdr>
    </w:div>
    <w:div w:id="575627198">
      <w:bodyDiv w:val="1"/>
      <w:marLeft w:val="0"/>
      <w:marRight w:val="0"/>
      <w:marTop w:val="0"/>
      <w:marBottom w:val="0"/>
      <w:divBdr>
        <w:top w:val="none" w:sz="0" w:space="0" w:color="auto"/>
        <w:left w:val="none" w:sz="0" w:space="0" w:color="auto"/>
        <w:bottom w:val="none" w:sz="0" w:space="0" w:color="auto"/>
        <w:right w:val="none" w:sz="0" w:space="0" w:color="auto"/>
      </w:divBdr>
      <w:divsChild>
        <w:div w:id="1093669156">
          <w:marLeft w:val="0"/>
          <w:marRight w:val="0"/>
          <w:marTop w:val="0"/>
          <w:marBottom w:val="0"/>
          <w:divBdr>
            <w:top w:val="none" w:sz="0" w:space="0" w:color="auto"/>
            <w:left w:val="none" w:sz="0" w:space="0" w:color="auto"/>
            <w:bottom w:val="none" w:sz="0" w:space="0" w:color="auto"/>
            <w:right w:val="none" w:sz="0" w:space="0" w:color="auto"/>
          </w:divBdr>
        </w:div>
      </w:divsChild>
    </w:div>
    <w:div w:id="595023835">
      <w:bodyDiv w:val="1"/>
      <w:marLeft w:val="0"/>
      <w:marRight w:val="0"/>
      <w:marTop w:val="0"/>
      <w:marBottom w:val="0"/>
      <w:divBdr>
        <w:top w:val="none" w:sz="0" w:space="0" w:color="auto"/>
        <w:left w:val="none" w:sz="0" w:space="0" w:color="auto"/>
        <w:bottom w:val="none" w:sz="0" w:space="0" w:color="auto"/>
        <w:right w:val="none" w:sz="0" w:space="0" w:color="auto"/>
      </w:divBdr>
      <w:divsChild>
        <w:div w:id="1352293113">
          <w:marLeft w:val="0"/>
          <w:marRight w:val="0"/>
          <w:marTop w:val="0"/>
          <w:marBottom w:val="0"/>
          <w:divBdr>
            <w:top w:val="none" w:sz="0" w:space="0" w:color="auto"/>
            <w:left w:val="none" w:sz="0" w:space="0" w:color="auto"/>
            <w:bottom w:val="none" w:sz="0" w:space="0" w:color="auto"/>
            <w:right w:val="none" w:sz="0" w:space="0" w:color="auto"/>
          </w:divBdr>
        </w:div>
      </w:divsChild>
    </w:div>
    <w:div w:id="605423503">
      <w:bodyDiv w:val="1"/>
      <w:marLeft w:val="0"/>
      <w:marRight w:val="0"/>
      <w:marTop w:val="0"/>
      <w:marBottom w:val="0"/>
      <w:divBdr>
        <w:top w:val="none" w:sz="0" w:space="0" w:color="auto"/>
        <w:left w:val="none" w:sz="0" w:space="0" w:color="auto"/>
        <w:bottom w:val="none" w:sz="0" w:space="0" w:color="auto"/>
        <w:right w:val="none" w:sz="0" w:space="0" w:color="auto"/>
      </w:divBdr>
    </w:div>
    <w:div w:id="629674604">
      <w:bodyDiv w:val="1"/>
      <w:marLeft w:val="0"/>
      <w:marRight w:val="0"/>
      <w:marTop w:val="0"/>
      <w:marBottom w:val="0"/>
      <w:divBdr>
        <w:top w:val="none" w:sz="0" w:space="0" w:color="auto"/>
        <w:left w:val="none" w:sz="0" w:space="0" w:color="auto"/>
        <w:bottom w:val="none" w:sz="0" w:space="0" w:color="auto"/>
        <w:right w:val="none" w:sz="0" w:space="0" w:color="auto"/>
      </w:divBdr>
    </w:div>
    <w:div w:id="653340808">
      <w:bodyDiv w:val="1"/>
      <w:marLeft w:val="0"/>
      <w:marRight w:val="0"/>
      <w:marTop w:val="0"/>
      <w:marBottom w:val="0"/>
      <w:divBdr>
        <w:top w:val="none" w:sz="0" w:space="0" w:color="auto"/>
        <w:left w:val="none" w:sz="0" w:space="0" w:color="auto"/>
        <w:bottom w:val="none" w:sz="0" w:space="0" w:color="auto"/>
        <w:right w:val="none" w:sz="0" w:space="0" w:color="auto"/>
      </w:divBdr>
    </w:div>
    <w:div w:id="673455208">
      <w:bodyDiv w:val="1"/>
      <w:marLeft w:val="0"/>
      <w:marRight w:val="0"/>
      <w:marTop w:val="0"/>
      <w:marBottom w:val="0"/>
      <w:divBdr>
        <w:top w:val="none" w:sz="0" w:space="0" w:color="auto"/>
        <w:left w:val="none" w:sz="0" w:space="0" w:color="auto"/>
        <w:bottom w:val="none" w:sz="0" w:space="0" w:color="auto"/>
        <w:right w:val="none" w:sz="0" w:space="0" w:color="auto"/>
      </w:divBdr>
      <w:divsChild>
        <w:div w:id="1316302415">
          <w:marLeft w:val="0"/>
          <w:marRight w:val="0"/>
          <w:marTop w:val="0"/>
          <w:marBottom w:val="0"/>
          <w:divBdr>
            <w:top w:val="none" w:sz="0" w:space="0" w:color="auto"/>
            <w:left w:val="none" w:sz="0" w:space="0" w:color="auto"/>
            <w:bottom w:val="none" w:sz="0" w:space="0" w:color="auto"/>
            <w:right w:val="none" w:sz="0" w:space="0" w:color="auto"/>
          </w:divBdr>
        </w:div>
      </w:divsChild>
    </w:div>
    <w:div w:id="685709962">
      <w:bodyDiv w:val="1"/>
      <w:marLeft w:val="0"/>
      <w:marRight w:val="0"/>
      <w:marTop w:val="0"/>
      <w:marBottom w:val="0"/>
      <w:divBdr>
        <w:top w:val="none" w:sz="0" w:space="0" w:color="auto"/>
        <w:left w:val="none" w:sz="0" w:space="0" w:color="auto"/>
        <w:bottom w:val="none" w:sz="0" w:space="0" w:color="auto"/>
        <w:right w:val="none" w:sz="0" w:space="0" w:color="auto"/>
      </w:divBdr>
    </w:div>
    <w:div w:id="696737730">
      <w:bodyDiv w:val="1"/>
      <w:marLeft w:val="0"/>
      <w:marRight w:val="0"/>
      <w:marTop w:val="0"/>
      <w:marBottom w:val="0"/>
      <w:divBdr>
        <w:top w:val="none" w:sz="0" w:space="0" w:color="auto"/>
        <w:left w:val="none" w:sz="0" w:space="0" w:color="auto"/>
        <w:bottom w:val="none" w:sz="0" w:space="0" w:color="auto"/>
        <w:right w:val="none" w:sz="0" w:space="0" w:color="auto"/>
      </w:divBdr>
    </w:div>
    <w:div w:id="742727875">
      <w:bodyDiv w:val="1"/>
      <w:marLeft w:val="0"/>
      <w:marRight w:val="0"/>
      <w:marTop w:val="0"/>
      <w:marBottom w:val="0"/>
      <w:divBdr>
        <w:top w:val="none" w:sz="0" w:space="0" w:color="auto"/>
        <w:left w:val="none" w:sz="0" w:space="0" w:color="auto"/>
        <w:bottom w:val="none" w:sz="0" w:space="0" w:color="auto"/>
        <w:right w:val="none" w:sz="0" w:space="0" w:color="auto"/>
      </w:divBdr>
    </w:div>
    <w:div w:id="780683241">
      <w:bodyDiv w:val="1"/>
      <w:marLeft w:val="0"/>
      <w:marRight w:val="0"/>
      <w:marTop w:val="0"/>
      <w:marBottom w:val="0"/>
      <w:divBdr>
        <w:top w:val="none" w:sz="0" w:space="0" w:color="auto"/>
        <w:left w:val="none" w:sz="0" w:space="0" w:color="auto"/>
        <w:bottom w:val="none" w:sz="0" w:space="0" w:color="auto"/>
        <w:right w:val="none" w:sz="0" w:space="0" w:color="auto"/>
      </w:divBdr>
    </w:div>
    <w:div w:id="856431567">
      <w:bodyDiv w:val="1"/>
      <w:marLeft w:val="0"/>
      <w:marRight w:val="0"/>
      <w:marTop w:val="0"/>
      <w:marBottom w:val="0"/>
      <w:divBdr>
        <w:top w:val="none" w:sz="0" w:space="0" w:color="auto"/>
        <w:left w:val="none" w:sz="0" w:space="0" w:color="auto"/>
        <w:bottom w:val="none" w:sz="0" w:space="0" w:color="auto"/>
        <w:right w:val="none" w:sz="0" w:space="0" w:color="auto"/>
      </w:divBdr>
    </w:div>
    <w:div w:id="911432700">
      <w:bodyDiv w:val="1"/>
      <w:marLeft w:val="0"/>
      <w:marRight w:val="0"/>
      <w:marTop w:val="0"/>
      <w:marBottom w:val="0"/>
      <w:divBdr>
        <w:top w:val="none" w:sz="0" w:space="0" w:color="auto"/>
        <w:left w:val="none" w:sz="0" w:space="0" w:color="auto"/>
        <w:bottom w:val="none" w:sz="0" w:space="0" w:color="auto"/>
        <w:right w:val="none" w:sz="0" w:space="0" w:color="auto"/>
      </w:divBdr>
    </w:div>
    <w:div w:id="924345419">
      <w:bodyDiv w:val="1"/>
      <w:marLeft w:val="0"/>
      <w:marRight w:val="0"/>
      <w:marTop w:val="0"/>
      <w:marBottom w:val="0"/>
      <w:divBdr>
        <w:top w:val="none" w:sz="0" w:space="0" w:color="auto"/>
        <w:left w:val="none" w:sz="0" w:space="0" w:color="auto"/>
        <w:bottom w:val="none" w:sz="0" w:space="0" w:color="auto"/>
        <w:right w:val="none" w:sz="0" w:space="0" w:color="auto"/>
      </w:divBdr>
    </w:div>
    <w:div w:id="956912611">
      <w:bodyDiv w:val="1"/>
      <w:marLeft w:val="0"/>
      <w:marRight w:val="0"/>
      <w:marTop w:val="0"/>
      <w:marBottom w:val="0"/>
      <w:divBdr>
        <w:top w:val="none" w:sz="0" w:space="0" w:color="auto"/>
        <w:left w:val="none" w:sz="0" w:space="0" w:color="auto"/>
        <w:bottom w:val="none" w:sz="0" w:space="0" w:color="auto"/>
        <w:right w:val="none" w:sz="0" w:space="0" w:color="auto"/>
      </w:divBdr>
    </w:div>
    <w:div w:id="970868162">
      <w:bodyDiv w:val="1"/>
      <w:marLeft w:val="0"/>
      <w:marRight w:val="0"/>
      <w:marTop w:val="0"/>
      <w:marBottom w:val="0"/>
      <w:divBdr>
        <w:top w:val="none" w:sz="0" w:space="0" w:color="auto"/>
        <w:left w:val="none" w:sz="0" w:space="0" w:color="auto"/>
        <w:bottom w:val="none" w:sz="0" w:space="0" w:color="auto"/>
        <w:right w:val="none" w:sz="0" w:space="0" w:color="auto"/>
      </w:divBdr>
    </w:div>
    <w:div w:id="978918087">
      <w:bodyDiv w:val="1"/>
      <w:marLeft w:val="0"/>
      <w:marRight w:val="0"/>
      <w:marTop w:val="0"/>
      <w:marBottom w:val="0"/>
      <w:divBdr>
        <w:top w:val="none" w:sz="0" w:space="0" w:color="auto"/>
        <w:left w:val="none" w:sz="0" w:space="0" w:color="auto"/>
        <w:bottom w:val="none" w:sz="0" w:space="0" w:color="auto"/>
        <w:right w:val="none" w:sz="0" w:space="0" w:color="auto"/>
      </w:divBdr>
    </w:div>
    <w:div w:id="981545597">
      <w:bodyDiv w:val="1"/>
      <w:marLeft w:val="0"/>
      <w:marRight w:val="0"/>
      <w:marTop w:val="0"/>
      <w:marBottom w:val="0"/>
      <w:divBdr>
        <w:top w:val="none" w:sz="0" w:space="0" w:color="auto"/>
        <w:left w:val="none" w:sz="0" w:space="0" w:color="auto"/>
        <w:bottom w:val="none" w:sz="0" w:space="0" w:color="auto"/>
        <w:right w:val="none" w:sz="0" w:space="0" w:color="auto"/>
      </w:divBdr>
    </w:div>
    <w:div w:id="998460612">
      <w:bodyDiv w:val="1"/>
      <w:marLeft w:val="0"/>
      <w:marRight w:val="0"/>
      <w:marTop w:val="0"/>
      <w:marBottom w:val="0"/>
      <w:divBdr>
        <w:top w:val="none" w:sz="0" w:space="0" w:color="auto"/>
        <w:left w:val="none" w:sz="0" w:space="0" w:color="auto"/>
        <w:bottom w:val="none" w:sz="0" w:space="0" w:color="auto"/>
        <w:right w:val="none" w:sz="0" w:space="0" w:color="auto"/>
      </w:divBdr>
    </w:div>
    <w:div w:id="1016540047">
      <w:bodyDiv w:val="1"/>
      <w:marLeft w:val="0"/>
      <w:marRight w:val="0"/>
      <w:marTop w:val="0"/>
      <w:marBottom w:val="0"/>
      <w:divBdr>
        <w:top w:val="none" w:sz="0" w:space="0" w:color="auto"/>
        <w:left w:val="none" w:sz="0" w:space="0" w:color="auto"/>
        <w:bottom w:val="none" w:sz="0" w:space="0" w:color="auto"/>
        <w:right w:val="none" w:sz="0" w:space="0" w:color="auto"/>
      </w:divBdr>
    </w:div>
    <w:div w:id="1075013499">
      <w:bodyDiv w:val="1"/>
      <w:marLeft w:val="0"/>
      <w:marRight w:val="0"/>
      <w:marTop w:val="0"/>
      <w:marBottom w:val="0"/>
      <w:divBdr>
        <w:top w:val="none" w:sz="0" w:space="0" w:color="auto"/>
        <w:left w:val="none" w:sz="0" w:space="0" w:color="auto"/>
        <w:bottom w:val="none" w:sz="0" w:space="0" w:color="auto"/>
        <w:right w:val="none" w:sz="0" w:space="0" w:color="auto"/>
      </w:divBdr>
    </w:div>
    <w:div w:id="1099639785">
      <w:bodyDiv w:val="1"/>
      <w:marLeft w:val="0"/>
      <w:marRight w:val="0"/>
      <w:marTop w:val="0"/>
      <w:marBottom w:val="0"/>
      <w:divBdr>
        <w:top w:val="none" w:sz="0" w:space="0" w:color="auto"/>
        <w:left w:val="none" w:sz="0" w:space="0" w:color="auto"/>
        <w:bottom w:val="none" w:sz="0" w:space="0" w:color="auto"/>
        <w:right w:val="none" w:sz="0" w:space="0" w:color="auto"/>
      </w:divBdr>
    </w:div>
    <w:div w:id="1103578054">
      <w:bodyDiv w:val="1"/>
      <w:marLeft w:val="0"/>
      <w:marRight w:val="0"/>
      <w:marTop w:val="0"/>
      <w:marBottom w:val="0"/>
      <w:divBdr>
        <w:top w:val="none" w:sz="0" w:space="0" w:color="auto"/>
        <w:left w:val="none" w:sz="0" w:space="0" w:color="auto"/>
        <w:bottom w:val="none" w:sz="0" w:space="0" w:color="auto"/>
        <w:right w:val="none" w:sz="0" w:space="0" w:color="auto"/>
      </w:divBdr>
    </w:div>
    <w:div w:id="1148396320">
      <w:bodyDiv w:val="1"/>
      <w:marLeft w:val="0"/>
      <w:marRight w:val="0"/>
      <w:marTop w:val="0"/>
      <w:marBottom w:val="0"/>
      <w:divBdr>
        <w:top w:val="none" w:sz="0" w:space="0" w:color="auto"/>
        <w:left w:val="none" w:sz="0" w:space="0" w:color="auto"/>
        <w:bottom w:val="none" w:sz="0" w:space="0" w:color="auto"/>
        <w:right w:val="none" w:sz="0" w:space="0" w:color="auto"/>
      </w:divBdr>
    </w:div>
    <w:div w:id="1156410565">
      <w:bodyDiv w:val="1"/>
      <w:marLeft w:val="0"/>
      <w:marRight w:val="0"/>
      <w:marTop w:val="0"/>
      <w:marBottom w:val="0"/>
      <w:divBdr>
        <w:top w:val="none" w:sz="0" w:space="0" w:color="auto"/>
        <w:left w:val="none" w:sz="0" w:space="0" w:color="auto"/>
        <w:bottom w:val="none" w:sz="0" w:space="0" w:color="auto"/>
        <w:right w:val="none" w:sz="0" w:space="0" w:color="auto"/>
      </w:divBdr>
    </w:div>
    <w:div w:id="1185366462">
      <w:bodyDiv w:val="1"/>
      <w:marLeft w:val="0"/>
      <w:marRight w:val="0"/>
      <w:marTop w:val="0"/>
      <w:marBottom w:val="0"/>
      <w:divBdr>
        <w:top w:val="none" w:sz="0" w:space="0" w:color="auto"/>
        <w:left w:val="none" w:sz="0" w:space="0" w:color="auto"/>
        <w:bottom w:val="none" w:sz="0" w:space="0" w:color="auto"/>
        <w:right w:val="none" w:sz="0" w:space="0" w:color="auto"/>
      </w:divBdr>
    </w:div>
    <w:div w:id="1185483023">
      <w:bodyDiv w:val="1"/>
      <w:marLeft w:val="0"/>
      <w:marRight w:val="0"/>
      <w:marTop w:val="0"/>
      <w:marBottom w:val="0"/>
      <w:divBdr>
        <w:top w:val="none" w:sz="0" w:space="0" w:color="auto"/>
        <w:left w:val="none" w:sz="0" w:space="0" w:color="auto"/>
        <w:bottom w:val="none" w:sz="0" w:space="0" w:color="auto"/>
        <w:right w:val="none" w:sz="0" w:space="0" w:color="auto"/>
      </w:divBdr>
      <w:divsChild>
        <w:div w:id="17201219">
          <w:marLeft w:val="0"/>
          <w:marRight w:val="0"/>
          <w:marTop w:val="0"/>
          <w:marBottom w:val="0"/>
          <w:divBdr>
            <w:top w:val="none" w:sz="0" w:space="0" w:color="auto"/>
            <w:left w:val="none" w:sz="0" w:space="0" w:color="auto"/>
            <w:bottom w:val="none" w:sz="0" w:space="0" w:color="auto"/>
            <w:right w:val="none" w:sz="0" w:space="0" w:color="auto"/>
          </w:divBdr>
        </w:div>
      </w:divsChild>
    </w:div>
    <w:div w:id="1185824767">
      <w:bodyDiv w:val="1"/>
      <w:marLeft w:val="0"/>
      <w:marRight w:val="0"/>
      <w:marTop w:val="0"/>
      <w:marBottom w:val="0"/>
      <w:divBdr>
        <w:top w:val="none" w:sz="0" w:space="0" w:color="auto"/>
        <w:left w:val="none" w:sz="0" w:space="0" w:color="auto"/>
        <w:bottom w:val="none" w:sz="0" w:space="0" w:color="auto"/>
        <w:right w:val="none" w:sz="0" w:space="0" w:color="auto"/>
      </w:divBdr>
    </w:div>
    <w:div w:id="1267882719">
      <w:bodyDiv w:val="1"/>
      <w:marLeft w:val="0"/>
      <w:marRight w:val="0"/>
      <w:marTop w:val="0"/>
      <w:marBottom w:val="0"/>
      <w:divBdr>
        <w:top w:val="none" w:sz="0" w:space="0" w:color="auto"/>
        <w:left w:val="none" w:sz="0" w:space="0" w:color="auto"/>
        <w:bottom w:val="none" w:sz="0" w:space="0" w:color="auto"/>
        <w:right w:val="none" w:sz="0" w:space="0" w:color="auto"/>
      </w:divBdr>
    </w:div>
    <w:div w:id="1316639100">
      <w:bodyDiv w:val="1"/>
      <w:marLeft w:val="0"/>
      <w:marRight w:val="0"/>
      <w:marTop w:val="0"/>
      <w:marBottom w:val="0"/>
      <w:divBdr>
        <w:top w:val="none" w:sz="0" w:space="0" w:color="auto"/>
        <w:left w:val="none" w:sz="0" w:space="0" w:color="auto"/>
        <w:bottom w:val="none" w:sz="0" w:space="0" w:color="auto"/>
        <w:right w:val="none" w:sz="0" w:space="0" w:color="auto"/>
      </w:divBdr>
    </w:div>
    <w:div w:id="1359429337">
      <w:bodyDiv w:val="1"/>
      <w:marLeft w:val="0"/>
      <w:marRight w:val="0"/>
      <w:marTop w:val="0"/>
      <w:marBottom w:val="0"/>
      <w:divBdr>
        <w:top w:val="none" w:sz="0" w:space="0" w:color="auto"/>
        <w:left w:val="none" w:sz="0" w:space="0" w:color="auto"/>
        <w:bottom w:val="none" w:sz="0" w:space="0" w:color="auto"/>
        <w:right w:val="none" w:sz="0" w:space="0" w:color="auto"/>
      </w:divBdr>
    </w:div>
    <w:div w:id="1381247595">
      <w:bodyDiv w:val="1"/>
      <w:marLeft w:val="0"/>
      <w:marRight w:val="0"/>
      <w:marTop w:val="0"/>
      <w:marBottom w:val="0"/>
      <w:divBdr>
        <w:top w:val="none" w:sz="0" w:space="0" w:color="auto"/>
        <w:left w:val="none" w:sz="0" w:space="0" w:color="auto"/>
        <w:bottom w:val="none" w:sz="0" w:space="0" w:color="auto"/>
        <w:right w:val="none" w:sz="0" w:space="0" w:color="auto"/>
      </w:divBdr>
    </w:div>
    <w:div w:id="1425767315">
      <w:bodyDiv w:val="1"/>
      <w:marLeft w:val="0"/>
      <w:marRight w:val="0"/>
      <w:marTop w:val="0"/>
      <w:marBottom w:val="0"/>
      <w:divBdr>
        <w:top w:val="none" w:sz="0" w:space="0" w:color="auto"/>
        <w:left w:val="none" w:sz="0" w:space="0" w:color="auto"/>
        <w:bottom w:val="none" w:sz="0" w:space="0" w:color="auto"/>
        <w:right w:val="none" w:sz="0" w:space="0" w:color="auto"/>
      </w:divBdr>
    </w:div>
    <w:div w:id="1429043308">
      <w:bodyDiv w:val="1"/>
      <w:marLeft w:val="0"/>
      <w:marRight w:val="0"/>
      <w:marTop w:val="0"/>
      <w:marBottom w:val="0"/>
      <w:divBdr>
        <w:top w:val="none" w:sz="0" w:space="0" w:color="auto"/>
        <w:left w:val="none" w:sz="0" w:space="0" w:color="auto"/>
        <w:bottom w:val="none" w:sz="0" w:space="0" w:color="auto"/>
        <w:right w:val="none" w:sz="0" w:space="0" w:color="auto"/>
      </w:divBdr>
    </w:div>
    <w:div w:id="1472794044">
      <w:bodyDiv w:val="1"/>
      <w:marLeft w:val="0"/>
      <w:marRight w:val="0"/>
      <w:marTop w:val="0"/>
      <w:marBottom w:val="0"/>
      <w:divBdr>
        <w:top w:val="none" w:sz="0" w:space="0" w:color="auto"/>
        <w:left w:val="none" w:sz="0" w:space="0" w:color="auto"/>
        <w:bottom w:val="none" w:sz="0" w:space="0" w:color="auto"/>
        <w:right w:val="none" w:sz="0" w:space="0" w:color="auto"/>
      </w:divBdr>
    </w:div>
    <w:div w:id="1489857044">
      <w:bodyDiv w:val="1"/>
      <w:marLeft w:val="0"/>
      <w:marRight w:val="0"/>
      <w:marTop w:val="0"/>
      <w:marBottom w:val="0"/>
      <w:divBdr>
        <w:top w:val="none" w:sz="0" w:space="0" w:color="auto"/>
        <w:left w:val="none" w:sz="0" w:space="0" w:color="auto"/>
        <w:bottom w:val="none" w:sz="0" w:space="0" w:color="auto"/>
        <w:right w:val="none" w:sz="0" w:space="0" w:color="auto"/>
      </w:divBdr>
    </w:div>
    <w:div w:id="1498569489">
      <w:bodyDiv w:val="1"/>
      <w:marLeft w:val="0"/>
      <w:marRight w:val="0"/>
      <w:marTop w:val="0"/>
      <w:marBottom w:val="0"/>
      <w:divBdr>
        <w:top w:val="none" w:sz="0" w:space="0" w:color="auto"/>
        <w:left w:val="none" w:sz="0" w:space="0" w:color="auto"/>
        <w:bottom w:val="none" w:sz="0" w:space="0" w:color="auto"/>
        <w:right w:val="none" w:sz="0" w:space="0" w:color="auto"/>
      </w:divBdr>
    </w:div>
    <w:div w:id="1518808492">
      <w:bodyDiv w:val="1"/>
      <w:marLeft w:val="0"/>
      <w:marRight w:val="0"/>
      <w:marTop w:val="0"/>
      <w:marBottom w:val="0"/>
      <w:divBdr>
        <w:top w:val="none" w:sz="0" w:space="0" w:color="auto"/>
        <w:left w:val="none" w:sz="0" w:space="0" w:color="auto"/>
        <w:bottom w:val="none" w:sz="0" w:space="0" w:color="auto"/>
        <w:right w:val="none" w:sz="0" w:space="0" w:color="auto"/>
      </w:divBdr>
    </w:div>
    <w:div w:id="1518813398">
      <w:bodyDiv w:val="1"/>
      <w:marLeft w:val="0"/>
      <w:marRight w:val="0"/>
      <w:marTop w:val="0"/>
      <w:marBottom w:val="0"/>
      <w:divBdr>
        <w:top w:val="none" w:sz="0" w:space="0" w:color="auto"/>
        <w:left w:val="none" w:sz="0" w:space="0" w:color="auto"/>
        <w:bottom w:val="none" w:sz="0" w:space="0" w:color="auto"/>
        <w:right w:val="none" w:sz="0" w:space="0" w:color="auto"/>
      </w:divBdr>
    </w:div>
    <w:div w:id="1564826178">
      <w:bodyDiv w:val="1"/>
      <w:marLeft w:val="0"/>
      <w:marRight w:val="0"/>
      <w:marTop w:val="0"/>
      <w:marBottom w:val="0"/>
      <w:divBdr>
        <w:top w:val="none" w:sz="0" w:space="0" w:color="auto"/>
        <w:left w:val="none" w:sz="0" w:space="0" w:color="auto"/>
        <w:bottom w:val="none" w:sz="0" w:space="0" w:color="auto"/>
        <w:right w:val="none" w:sz="0" w:space="0" w:color="auto"/>
      </w:divBdr>
    </w:div>
    <w:div w:id="1578202106">
      <w:bodyDiv w:val="1"/>
      <w:marLeft w:val="0"/>
      <w:marRight w:val="0"/>
      <w:marTop w:val="0"/>
      <w:marBottom w:val="0"/>
      <w:divBdr>
        <w:top w:val="none" w:sz="0" w:space="0" w:color="auto"/>
        <w:left w:val="none" w:sz="0" w:space="0" w:color="auto"/>
        <w:bottom w:val="none" w:sz="0" w:space="0" w:color="auto"/>
        <w:right w:val="none" w:sz="0" w:space="0" w:color="auto"/>
      </w:divBdr>
    </w:div>
    <w:div w:id="1641030182">
      <w:bodyDiv w:val="1"/>
      <w:marLeft w:val="0"/>
      <w:marRight w:val="0"/>
      <w:marTop w:val="0"/>
      <w:marBottom w:val="0"/>
      <w:divBdr>
        <w:top w:val="none" w:sz="0" w:space="0" w:color="auto"/>
        <w:left w:val="none" w:sz="0" w:space="0" w:color="auto"/>
        <w:bottom w:val="none" w:sz="0" w:space="0" w:color="auto"/>
        <w:right w:val="none" w:sz="0" w:space="0" w:color="auto"/>
      </w:divBdr>
    </w:div>
    <w:div w:id="1663780430">
      <w:bodyDiv w:val="1"/>
      <w:marLeft w:val="0"/>
      <w:marRight w:val="0"/>
      <w:marTop w:val="0"/>
      <w:marBottom w:val="0"/>
      <w:divBdr>
        <w:top w:val="none" w:sz="0" w:space="0" w:color="auto"/>
        <w:left w:val="none" w:sz="0" w:space="0" w:color="auto"/>
        <w:bottom w:val="none" w:sz="0" w:space="0" w:color="auto"/>
        <w:right w:val="none" w:sz="0" w:space="0" w:color="auto"/>
      </w:divBdr>
    </w:div>
    <w:div w:id="1722166302">
      <w:bodyDiv w:val="1"/>
      <w:marLeft w:val="0"/>
      <w:marRight w:val="0"/>
      <w:marTop w:val="0"/>
      <w:marBottom w:val="0"/>
      <w:divBdr>
        <w:top w:val="none" w:sz="0" w:space="0" w:color="auto"/>
        <w:left w:val="none" w:sz="0" w:space="0" w:color="auto"/>
        <w:bottom w:val="none" w:sz="0" w:space="0" w:color="auto"/>
        <w:right w:val="none" w:sz="0" w:space="0" w:color="auto"/>
      </w:divBdr>
    </w:div>
    <w:div w:id="1828479106">
      <w:bodyDiv w:val="1"/>
      <w:marLeft w:val="0"/>
      <w:marRight w:val="0"/>
      <w:marTop w:val="0"/>
      <w:marBottom w:val="0"/>
      <w:divBdr>
        <w:top w:val="none" w:sz="0" w:space="0" w:color="auto"/>
        <w:left w:val="none" w:sz="0" w:space="0" w:color="auto"/>
        <w:bottom w:val="none" w:sz="0" w:space="0" w:color="auto"/>
        <w:right w:val="none" w:sz="0" w:space="0" w:color="auto"/>
      </w:divBdr>
    </w:div>
    <w:div w:id="1861160300">
      <w:bodyDiv w:val="1"/>
      <w:marLeft w:val="0"/>
      <w:marRight w:val="0"/>
      <w:marTop w:val="0"/>
      <w:marBottom w:val="0"/>
      <w:divBdr>
        <w:top w:val="none" w:sz="0" w:space="0" w:color="auto"/>
        <w:left w:val="none" w:sz="0" w:space="0" w:color="auto"/>
        <w:bottom w:val="none" w:sz="0" w:space="0" w:color="auto"/>
        <w:right w:val="none" w:sz="0" w:space="0" w:color="auto"/>
      </w:divBdr>
    </w:div>
    <w:div w:id="1911844215">
      <w:bodyDiv w:val="1"/>
      <w:marLeft w:val="0"/>
      <w:marRight w:val="0"/>
      <w:marTop w:val="0"/>
      <w:marBottom w:val="0"/>
      <w:divBdr>
        <w:top w:val="none" w:sz="0" w:space="0" w:color="auto"/>
        <w:left w:val="none" w:sz="0" w:space="0" w:color="auto"/>
        <w:bottom w:val="none" w:sz="0" w:space="0" w:color="auto"/>
        <w:right w:val="none" w:sz="0" w:space="0" w:color="auto"/>
      </w:divBdr>
    </w:div>
    <w:div w:id="1923484605">
      <w:bodyDiv w:val="1"/>
      <w:marLeft w:val="0"/>
      <w:marRight w:val="0"/>
      <w:marTop w:val="0"/>
      <w:marBottom w:val="0"/>
      <w:divBdr>
        <w:top w:val="none" w:sz="0" w:space="0" w:color="auto"/>
        <w:left w:val="none" w:sz="0" w:space="0" w:color="auto"/>
        <w:bottom w:val="none" w:sz="0" w:space="0" w:color="auto"/>
        <w:right w:val="none" w:sz="0" w:space="0" w:color="auto"/>
      </w:divBdr>
    </w:div>
    <w:div w:id="1960912677">
      <w:bodyDiv w:val="1"/>
      <w:marLeft w:val="0"/>
      <w:marRight w:val="0"/>
      <w:marTop w:val="0"/>
      <w:marBottom w:val="0"/>
      <w:divBdr>
        <w:top w:val="none" w:sz="0" w:space="0" w:color="auto"/>
        <w:left w:val="none" w:sz="0" w:space="0" w:color="auto"/>
        <w:bottom w:val="none" w:sz="0" w:space="0" w:color="auto"/>
        <w:right w:val="none" w:sz="0" w:space="0" w:color="auto"/>
      </w:divBdr>
    </w:div>
    <w:div w:id="1966354257">
      <w:bodyDiv w:val="1"/>
      <w:marLeft w:val="0"/>
      <w:marRight w:val="0"/>
      <w:marTop w:val="0"/>
      <w:marBottom w:val="0"/>
      <w:divBdr>
        <w:top w:val="none" w:sz="0" w:space="0" w:color="auto"/>
        <w:left w:val="none" w:sz="0" w:space="0" w:color="auto"/>
        <w:bottom w:val="none" w:sz="0" w:space="0" w:color="auto"/>
        <w:right w:val="none" w:sz="0" w:space="0" w:color="auto"/>
      </w:divBdr>
    </w:div>
    <w:div w:id="1972706462">
      <w:bodyDiv w:val="1"/>
      <w:marLeft w:val="0"/>
      <w:marRight w:val="0"/>
      <w:marTop w:val="0"/>
      <w:marBottom w:val="0"/>
      <w:divBdr>
        <w:top w:val="none" w:sz="0" w:space="0" w:color="auto"/>
        <w:left w:val="none" w:sz="0" w:space="0" w:color="auto"/>
        <w:bottom w:val="none" w:sz="0" w:space="0" w:color="auto"/>
        <w:right w:val="none" w:sz="0" w:space="0" w:color="auto"/>
      </w:divBdr>
    </w:div>
    <w:div w:id="1981492915">
      <w:bodyDiv w:val="1"/>
      <w:marLeft w:val="0"/>
      <w:marRight w:val="0"/>
      <w:marTop w:val="0"/>
      <w:marBottom w:val="0"/>
      <w:divBdr>
        <w:top w:val="none" w:sz="0" w:space="0" w:color="auto"/>
        <w:left w:val="none" w:sz="0" w:space="0" w:color="auto"/>
        <w:bottom w:val="none" w:sz="0" w:space="0" w:color="auto"/>
        <w:right w:val="none" w:sz="0" w:space="0" w:color="auto"/>
      </w:divBdr>
    </w:div>
    <w:div w:id="1994797732">
      <w:bodyDiv w:val="1"/>
      <w:marLeft w:val="0"/>
      <w:marRight w:val="0"/>
      <w:marTop w:val="0"/>
      <w:marBottom w:val="0"/>
      <w:divBdr>
        <w:top w:val="none" w:sz="0" w:space="0" w:color="auto"/>
        <w:left w:val="none" w:sz="0" w:space="0" w:color="auto"/>
        <w:bottom w:val="none" w:sz="0" w:space="0" w:color="auto"/>
        <w:right w:val="none" w:sz="0" w:space="0" w:color="auto"/>
      </w:divBdr>
    </w:div>
    <w:div w:id="2028561975">
      <w:bodyDiv w:val="1"/>
      <w:marLeft w:val="0"/>
      <w:marRight w:val="0"/>
      <w:marTop w:val="0"/>
      <w:marBottom w:val="0"/>
      <w:divBdr>
        <w:top w:val="none" w:sz="0" w:space="0" w:color="auto"/>
        <w:left w:val="none" w:sz="0" w:space="0" w:color="auto"/>
        <w:bottom w:val="none" w:sz="0" w:space="0" w:color="auto"/>
        <w:right w:val="none" w:sz="0" w:space="0" w:color="auto"/>
      </w:divBdr>
    </w:div>
    <w:div w:id="2043557893">
      <w:bodyDiv w:val="1"/>
      <w:marLeft w:val="0"/>
      <w:marRight w:val="0"/>
      <w:marTop w:val="0"/>
      <w:marBottom w:val="0"/>
      <w:divBdr>
        <w:top w:val="none" w:sz="0" w:space="0" w:color="auto"/>
        <w:left w:val="none" w:sz="0" w:space="0" w:color="auto"/>
        <w:bottom w:val="none" w:sz="0" w:space="0" w:color="auto"/>
        <w:right w:val="none" w:sz="0" w:space="0" w:color="auto"/>
      </w:divBdr>
    </w:div>
    <w:div w:id="2043700424">
      <w:bodyDiv w:val="1"/>
      <w:marLeft w:val="0"/>
      <w:marRight w:val="0"/>
      <w:marTop w:val="0"/>
      <w:marBottom w:val="0"/>
      <w:divBdr>
        <w:top w:val="none" w:sz="0" w:space="0" w:color="auto"/>
        <w:left w:val="none" w:sz="0" w:space="0" w:color="auto"/>
        <w:bottom w:val="none" w:sz="0" w:space="0" w:color="auto"/>
        <w:right w:val="none" w:sz="0" w:space="0" w:color="auto"/>
      </w:divBdr>
    </w:div>
    <w:div w:id="2043896974">
      <w:bodyDiv w:val="1"/>
      <w:marLeft w:val="0"/>
      <w:marRight w:val="0"/>
      <w:marTop w:val="0"/>
      <w:marBottom w:val="0"/>
      <w:divBdr>
        <w:top w:val="none" w:sz="0" w:space="0" w:color="auto"/>
        <w:left w:val="none" w:sz="0" w:space="0" w:color="auto"/>
        <w:bottom w:val="none" w:sz="0" w:space="0" w:color="auto"/>
        <w:right w:val="none" w:sz="0" w:space="0" w:color="auto"/>
      </w:divBdr>
    </w:div>
    <w:div w:id="2106458204">
      <w:bodyDiv w:val="1"/>
      <w:marLeft w:val="0"/>
      <w:marRight w:val="0"/>
      <w:marTop w:val="0"/>
      <w:marBottom w:val="0"/>
      <w:divBdr>
        <w:top w:val="none" w:sz="0" w:space="0" w:color="auto"/>
        <w:left w:val="none" w:sz="0" w:space="0" w:color="auto"/>
        <w:bottom w:val="none" w:sz="0" w:space="0" w:color="auto"/>
        <w:right w:val="none" w:sz="0" w:space="0" w:color="auto"/>
      </w:divBdr>
    </w:div>
    <w:div w:id="2143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972BC-ECC4-844E-8949-1991C8F3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299</Words>
  <Characters>1707</Characters>
  <Application>Microsoft Office Word</Application>
  <DocSecurity>0</DocSecurity>
  <PresentationFormat/>
  <Lines>14</Lines>
  <Paragraphs>4</Paragraphs>
  <Slides>0</Slides>
  <Notes>0</Notes>
  <HiddenSlides>0</HiddenSlides>
  <MMClips>0</MMClips>
  <ScaleCrop>false</ScaleCrop>
  <Company>CHINA</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视频拍摄协议</dc:title>
  <dc:creator>USER</dc:creator>
  <cp:lastModifiedBy>Microsoft Office 用户</cp:lastModifiedBy>
  <cp:revision>8</cp:revision>
  <cp:lastPrinted>1900-12-31T16:00:00Z</cp:lastPrinted>
  <dcterms:created xsi:type="dcterms:W3CDTF">2019-06-17T00:45:00Z</dcterms:created>
  <dcterms:modified xsi:type="dcterms:W3CDTF">2019-11-18T06:22:00Z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