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4153F" w:rsidRDefault="0014153F">
      <w:pPr>
        <w:widowControl/>
        <w:jc w:val="center"/>
        <w:rPr>
          <w:rFonts w:ascii="宋体" w:hAnsi="宋体" w:cs="宋体"/>
          <w:b/>
          <w:bCs/>
          <w:kern w:val="0"/>
          <w:sz w:val="36"/>
          <w:szCs w:val="36"/>
        </w:rPr>
      </w:pPr>
      <w:r>
        <w:rPr>
          <w:rFonts w:ascii="宋体" w:hAnsi="宋体" w:cs="宋体" w:hint="eastAsia"/>
          <w:b/>
          <w:bCs/>
          <w:kern w:val="0"/>
          <w:sz w:val="36"/>
          <w:szCs w:val="36"/>
        </w:rPr>
        <w:t>搭建合同</w:t>
      </w:r>
    </w:p>
    <w:p w:rsidR="0014153F" w:rsidRDefault="0014153F">
      <w:pPr>
        <w:widowControl/>
        <w:jc w:val="center"/>
        <w:rPr>
          <w:rFonts w:ascii="宋体" w:hAnsi="宋体" w:cs="宋体"/>
          <w:kern w:val="0"/>
          <w:sz w:val="24"/>
        </w:rPr>
      </w:pPr>
    </w:p>
    <w:p w:rsidR="0014153F" w:rsidRPr="00F2089E" w:rsidRDefault="0014153F">
      <w:pPr>
        <w:widowControl/>
        <w:spacing w:line="360" w:lineRule="auto"/>
        <w:jc w:val="left"/>
        <w:rPr>
          <w:rFonts w:ascii="宋体" w:hAnsi="宋体" w:cs="宋体"/>
          <w:kern w:val="0"/>
          <w:sz w:val="24"/>
        </w:rPr>
      </w:pPr>
      <w:r w:rsidRPr="00F2089E">
        <w:rPr>
          <w:rFonts w:ascii="宋体" w:hAnsi="宋体" w:cs="宋体" w:hint="eastAsia"/>
          <w:kern w:val="0"/>
          <w:sz w:val="24"/>
        </w:rPr>
        <w:t>甲方：</w:t>
      </w:r>
      <w:r w:rsidR="00C80488" w:rsidRPr="00F2089E">
        <w:rPr>
          <w:rFonts w:ascii="宋体" w:hAnsi="宋体" w:cs="宋体" w:hint="eastAsia"/>
          <w:sz w:val="24"/>
        </w:rPr>
        <w:t>北京博</w:t>
      </w:r>
      <w:proofErr w:type="gramStart"/>
      <w:r w:rsidR="00C80488" w:rsidRPr="00F2089E">
        <w:rPr>
          <w:rFonts w:ascii="宋体" w:hAnsi="宋体" w:cs="宋体" w:hint="eastAsia"/>
          <w:sz w:val="24"/>
        </w:rPr>
        <w:t>源意嘉市场</w:t>
      </w:r>
      <w:proofErr w:type="gramEnd"/>
      <w:r w:rsidR="00C80488" w:rsidRPr="00F2089E">
        <w:rPr>
          <w:rFonts w:ascii="宋体" w:hAnsi="宋体" w:cs="宋体" w:hint="eastAsia"/>
          <w:sz w:val="24"/>
        </w:rPr>
        <w:t>咨询有限公司</w:t>
      </w:r>
      <w:r w:rsidRPr="00F2089E">
        <w:rPr>
          <w:rFonts w:ascii="宋体" w:hAnsi="宋体" w:cs="宋体" w:hint="eastAsia"/>
          <w:kern w:val="0"/>
          <w:sz w:val="24"/>
        </w:rPr>
        <w:t>（以下简称甲方）</w:t>
      </w:r>
    </w:p>
    <w:p w:rsidR="0014153F" w:rsidRPr="00F2089E" w:rsidRDefault="0014153F">
      <w:pPr>
        <w:widowControl/>
        <w:spacing w:line="360" w:lineRule="auto"/>
        <w:jc w:val="left"/>
        <w:rPr>
          <w:rFonts w:ascii="宋体" w:hAnsi="宋体" w:cs="宋体"/>
          <w:kern w:val="0"/>
          <w:sz w:val="24"/>
        </w:rPr>
      </w:pPr>
      <w:r w:rsidRPr="00F2089E">
        <w:rPr>
          <w:rFonts w:ascii="宋体" w:hAnsi="宋体" w:cs="宋体" w:hint="eastAsia"/>
          <w:kern w:val="0"/>
          <w:sz w:val="24"/>
        </w:rPr>
        <w:t>地址</w:t>
      </w:r>
      <w:r w:rsidRPr="00F2089E">
        <w:rPr>
          <w:rFonts w:ascii="宋体" w:hAnsi="宋体" w:cs="宋体"/>
          <w:kern w:val="0"/>
          <w:sz w:val="24"/>
        </w:rPr>
        <w:t>：</w:t>
      </w:r>
      <w:r w:rsidRPr="00F2089E">
        <w:rPr>
          <w:rFonts w:ascii="宋体" w:hAnsi="宋体" w:cs="宋体" w:hint="eastAsia"/>
          <w:kern w:val="0"/>
          <w:sz w:val="24"/>
        </w:rPr>
        <w:t>北京市朝阳区西大望路23号合生财富广场508室</w:t>
      </w:r>
    </w:p>
    <w:p w:rsidR="00BA16E0" w:rsidRPr="00BA16E0" w:rsidRDefault="0014153F" w:rsidP="00BA16E0">
      <w:pPr>
        <w:widowControl/>
        <w:spacing w:line="360" w:lineRule="auto"/>
        <w:jc w:val="left"/>
        <w:rPr>
          <w:rFonts w:ascii="宋体" w:hAnsi="宋体"/>
          <w:sz w:val="24"/>
        </w:rPr>
      </w:pPr>
      <w:r w:rsidRPr="00F2089E">
        <w:rPr>
          <w:rFonts w:ascii="宋体" w:hAnsi="宋体" w:cs="宋体" w:hint="eastAsia"/>
          <w:kern w:val="0"/>
          <w:sz w:val="24"/>
        </w:rPr>
        <w:t>电话：</w:t>
      </w:r>
      <w:r w:rsidR="00BA16E0">
        <w:rPr>
          <w:rFonts w:ascii="宋体" w:hAnsi="宋体"/>
          <w:sz w:val="24"/>
        </w:rPr>
        <w:t>152 1018 7892</w:t>
      </w:r>
    </w:p>
    <w:p w:rsidR="0014153F" w:rsidRDefault="00BA16E0" w:rsidP="00BA16E0">
      <w:pPr>
        <w:widowControl/>
        <w:spacing w:line="360" w:lineRule="auto"/>
        <w:jc w:val="left"/>
        <w:rPr>
          <w:rFonts w:ascii="宋体" w:hAnsi="宋体" w:cs="宋体"/>
          <w:kern w:val="0"/>
          <w:sz w:val="24"/>
        </w:rPr>
      </w:pPr>
      <w:r w:rsidRPr="00BA16E0">
        <w:rPr>
          <w:rFonts w:ascii="宋体" w:hAnsi="宋体" w:hint="eastAsia"/>
          <w:sz w:val="24"/>
        </w:rPr>
        <w:t>联系人：张旭阳</w:t>
      </w:r>
    </w:p>
    <w:p w:rsidR="00BA16E0" w:rsidRDefault="00BA16E0">
      <w:pPr>
        <w:widowControl/>
        <w:spacing w:line="360" w:lineRule="auto"/>
        <w:jc w:val="left"/>
        <w:rPr>
          <w:rFonts w:ascii="宋体" w:hAnsi="宋体" w:cs="宋体"/>
          <w:kern w:val="0"/>
          <w:sz w:val="24"/>
        </w:rPr>
      </w:pPr>
    </w:p>
    <w:p w:rsidR="0014153F" w:rsidRPr="00464B3E" w:rsidRDefault="0014153F">
      <w:pPr>
        <w:widowControl/>
        <w:spacing w:line="360" w:lineRule="auto"/>
        <w:jc w:val="left"/>
        <w:rPr>
          <w:rFonts w:ascii="宋体" w:hAnsi="宋体" w:cs="宋体"/>
          <w:kern w:val="0"/>
          <w:sz w:val="24"/>
        </w:rPr>
      </w:pPr>
      <w:r>
        <w:rPr>
          <w:rFonts w:ascii="宋体" w:hAnsi="宋体" w:cs="宋体" w:hint="eastAsia"/>
          <w:kern w:val="0"/>
          <w:sz w:val="24"/>
        </w:rPr>
        <w:t>乙方：</w:t>
      </w:r>
      <w:r w:rsidR="004573CD">
        <w:rPr>
          <w:rFonts w:ascii="宋体" w:hAnsi="宋体" w:cs="宋体" w:hint="eastAsia"/>
          <w:kern w:val="0"/>
          <w:sz w:val="24"/>
        </w:rPr>
        <w:t>北京豪盛博雅展览服务有限公司</w:t>
      </w:r>
      <w:r w:rsidRPr="00464B3E">
        <w:rPr>
          <w:rFonts w:ascii="宋体" w:hAnsi="宋体" w:cs="宋体" w:hint="eastAsia"/>
          <w:kern w:val="0"/>
          <w:sz w:val="24"/>
        </w:rPr>
        <w:t>（以下简称乙方）</w:t>
      </w:r>
    </w:p>
    <w:p w:rsidR="0014153F" w:rsidRPr="00464B3E" w:rsidRDefault="0014153F">
      <w:pPr>
        <w:widowControl/>
        <w:spacing w:line="360" w:lineRule="auto"/>
        <w:jc w:val="left"/>
        <w:rPr>
          <w:rFonts w:ascii="宋体" w:hAnsi="宋体" w:cs="宋体"/>
          <w:kern w:val="0"/>
          <w:sz w:val="24"/>
        </w:rPr>
      </w:pPr>
      <w:r w:rsidRPr="00464B3E">
        <w:rPr>
          <w:rFonts w:ascii="宋体" w:hAnsi="宋体" w:cs="宋体" w:hint="eastAsia"/>
          <w:kern w:val="0"/>
          <w:sz w:val="24"/>
        </w:rPr>
        <w:t>地址</w:t>
      </w:r>
      <w:r w:rsidRPr="00464B3E">
        <w:rPr>
          <w:rFonts w:ascii="宋体" w:hAnsi="宋体" w:cs="宋体"/>
          <w:kern w:val="0"/>
          <w:sz w:val="24"/>
        </w:rPr>
        <w:t>：</w:t>
      </w:r>
      <w:r w:rsidR="004573CD" w:rsidRPr="004573CD">
        <w:rPr>
          <w:rFonts w:hint="eastAsia"/>
          <w:sz w:val="24"/>
        </w:rPr>
        <w:t>北京市</w:t>
      </w:r>
      <w:proofErr w:type="gramStart"/>
      <w:r w:rsidR="004573CD" w:rsidRPr="004573CD">
        <w:rPr>
          <w:rFonts w:hint="eastAsia"/>
          <w:sz w:val="24"/>
        </w:rPr>
        <w:t>大兴区</w:t>
      </w:r>
      <w:proofErr w:type="gramEnd"/>
      <w:r w:rsidR="004573CD" w:rsidRPr="004573CD">
        <w:rPr>
          <w:rFonts w:hint="eastAsia"/>
          <w:sz w:val="24"/>
        </w:rPr>
        <w:t>黄村东大街</w:t>
      </w:r>
      <w:r w:rsidR="004573CD" w:rsidRPr="004573CD">
        <w:rPr>
          <w:rFonts w:hint="eastAsia"/>
          <w:sz w:val="24"/>
        </w:rPr>
        <w:t>38</w:t>
      </w:r>
      <w:r w:rsidR="004573CD" w:rsidRPr="004573CD">
        <w:rPr>
          <w:rFonts w:hint="eastAsia"/>
          <w:sz w:val="24"/>
        </w:rPr>
        <w:t>号院</w:t>
      </w:r>
      <w:r w:rsidR="004573CD" w:rsidRPr="004573CD">
        <w:rPr>
          <w:rFonts w:hint="eastAsia"/>
          <w:sz w:val="24"/>
        </w:rPr>
        <w:t>3</w:t>
      </w:r>
      <w:r w:rsidR="004573CD" w:rsidRPr="004573CD">
        <w:rPr>
          <w:rFonts w:hint="eastAsia"/>
          <w:sz w:val="24"/>
        </w:rPr>
        <w:t>号楼</w:t>
      </w:r>
      <w:r w:rsidR="004573CD" w:rsidRPr="004573CD">
        <w:rPr>
          <w:rFonts w:hint="eastAsia"/>
          <w:sz w:val="24"/>
        </w:rPr>
        <w:t>6</w:t>
      </w:r>
      <w:r w:rsidR="004573CD" w:rsidRPr="004573CD">
        <w:rPr>
          <w:rFonts w:hint="eastAsia"/>
          <w:sz w:val="24"/>
        </w:rPr>
        <w:t>层</w:t>
      </w:r>
      <w:r w:rsidR="004573CD" w:rsidRPr="004573CD">
        <w:rPr>
          <w:rFonts w:hint="eastAsia"/>
          <w:sz w:val="24"/>
        </w:rPr>
        <w:t>614</w:t>
      </w:r>
      <w:r w:rsidR="002929A3">
        <w:rPr>
          <w:rFonts w:hint="eastAsia"/>
          <w:sz w:val="24"/>
        </w:rPr>
        <w:t>室</w:t>
      </w:r>
      <w:r w:rsidR="00CC0C10">
        <w:rPr>
          <w:rFonts w:ascii="宋体" w:hAnsi="宋体" w:cs="宋体" w:hint="eastAsia"/>
          <w:kern w:val="0"/>
          <w:sz w:val="24"/>
        </w:rPr>
        <w:t xml:space="preserve">  </w:t>
      </w:r>
    </w:p>
    <w:p w:rsidR="0014153F" w:rsidRPr="00464B3E" w:rsidRDefault="0014153F">
      <w:pPr>
        <w:widowControl/>
        <w:spacing w:line="360" w:lineRule="auto"/>
        <w:jc w:val="left"/>
        <w:rPr>
          <w:rFonts w:ascii="宋体" w:hAnsi="宋体" w:cs="宋体"/>
          <w:b/>
          <w:kern w:val="0"/>
          <w:sz w:val="24"/>
        </w:rPr>
      </w:pPr>
      <w:r w:rsidRPr="00464B3E">
        <w:rPr>
          <w:rFonts w:ascii="宋体" w:hAnsi="宋体" w:cs="宋体" w:hint="eastAsia"/>
          <w:kern w:val="0"/>
          <w:sz w:val="24"/>
        </w:rPr>
        <w:t>电话：</w:t>
      </w:r>
      <w:r w:rsidR="004573CD">
        <w:rPr>
          <w:sz w:val="24"/>
        </w:rPr>
        <w:t>186 1817 2939</w:t>
      </w:r>
      <w:r w:rsidR="00CC0C10">
        <w:rPr>
          <w:rFonts w:ascii="宋体" w:hAnsi="宋体" w:cs="宋体" w:hint="eastAsia"/>
          <w:kern w:val="0"/>
          <w:sz w:val="24"/>
        </w:rPr>
        <w:t xml:space="preserve"> </w:t>
      </w:r>
    </w:p>
    <w:p w:rsidR="0014153F" w:rsidRPr="00464B3E" w:rsidRDefault="0014153F">
      <w:pPr>
        <w:widowControl/>
        <w:spacing w:line="360" w:lineRule="auto"/>
        <w:jc w:val="left"/>
        <w:rPr>
          <w:rFonts w:ascii="宋体" w:hAnsi="宋体" w:cs="宋体"/>
          <w:kern w:val="0"/>
          <w:sz w:val="24"/>
        </w:rPr>
      </w:pPr>
      <w:r w:rsidRPr="00464B3E">
        <w:rPr>
          <w:rFonts w:ascii="宋体" w:hAnsi="宋体" w:cs="宋体" w:hint="eastAsia"/>
          <w:kern w:val="0"/>
          <w:sz w:val="24"/>
        </w:rPr>
        <w:t>联系</w:t>
      </w:r>
      <w:r w:rsidRPr="00464B3E">
        <w:rPr>
          <w:rFonts w:ascii="宋体" w:hAnsi="宋体" w:cs="宋体"/>
          <w:kern w:val="0"/>
          <w:sz w:val="24"/>
        </w:rPr>
        <w:t>人</w:t>
      </w:r>
      <w:r w:rsidRPr="00464B3E">
        <w:rPr>
          <w:rFonts w:ascii="宋体" w:hAnsi="宋体" w:cs="宋体" w:hint="eastAsia"/>
          <w:kern w:val="0"/>
          <w:sz w:val="24"/>
        </w:rPr>
        <w:t>:</w:t>
      </w:r>
      <w:r w:rsidR="00CC0C10">
        <w:rPr>
          <w:rFonts w:ascii="宋体" w:hAnsi="宋体" w:cs="宋体" w:hint="eastAsia"/>
          <w:kern w:val="0"/>
          <w:sz w:val="24"/>
        </w:rPr>
        <w:t xml:space="preserve"> </w:t>
      </w:r>
      <w:r w:rsidR="004573CD">
        <w:rPr>
          <w:rFonts w:hint="eastAsia"/>
          <w:sz w:val="24"/>
        </w:rPr>
        <w:t>王伟</w:t>
      </w:r>
    </w:p>
    <w:p w:rsidR="0014153F" w:rsidRDefault="0014153F">
      <w:pPr>
        <w:widowControl/>
        <w:spacing w:line="360" w:lineRule="auto"/>
        <w:jc w:val="left"/>
        <w:rPr>
          <w:rFonts w:ascii="宋体" w:hAnsi="宋体" w:cs="宋体"/>
          <w:kern w:val="0"/>
          <w:sz w:val="24"/>
        </w:rPr>
      </w:pPr>
    </w:p>
    <w:p w:rsidR="0014153F" w:rsidRDefault="0014153F">
      <w:pPr>
        <w:widowControl/>
        <w:spacing w:line="360" w:lineRule="auto"/>
        <w:ind w:firstLine="420"/>
        <w:jc w:val="left"/>
        <w:rPr>
          <w:rFonts w:ascii="宋体" w:hAnsi="宋体" w:cs="宋体"/>
          <w:kern w:val="0"/>
          <w:sz w:val="24"/>
          <w:u w:val="single"/>
        </w:rPr>
      </w:pPr>
      <w:r>
        <w:rPr>
          <w:rFonts w:ascii="宋体" w:hAnsi="宋体" w:cs="宋体" w:hint="eastAsia"/>
          <w:kern w:val="0"/>
          <w:sz w:val="24"/>
        </w:rPr>
        <w:t>甲乙双方为明确各自的权利和义务，经友好协商，根据相关法律、法规之规定，</w:t>
      </w:r>
      <w:r w:rsidR="004573CD" w:rsidRPr="004573CD">
        <w:rPr>
          <w:rFonts w:hint="eastAsia"/>
          <w:sz w:val="24"/>
          <w:u w:val="single"/>
        </w:rPr>
        <w:t>北京豪盛博雅展览服务有限公司</w:t>
      </w:r>
      <w:r w:rsidRPr="00C80488">
        <w:rPr>
          <w:rFonts w:ascii="宋体" w:hAnsi="宋体" w:cs="宋体" w:hint="eastAsia"/>
          <w:kern w:val="0"/>
          <w:sz w:val="24"/>
        </w:rPr>
        <w:t>（以下简称乙方）</w:t>
      </w:r>
      <w:r>
        <w:rPr>
          <w:rFonts w:ascii="宋体" w:hAnsi="宋体" w:cs="宋体" w:hint="eastAsia"/>
          <w:kern w:val="0"/>
          <w:sz w:val="24"/>
        </w:rPr>
        <w:t xml:space="preserve">为 </w:t>
      </w:r>
      <w:r w:rsidR="00C80488">
        <w:rPr>
          <w:rFonts w:ascii="宋体" w:hAnsi="宋体" w:cs="宋体" w:hint="eastAsia"/>
          <w:sz w:val="24"/>
          <w:u w:val="single"/>
        </w:rPr>
        <w:t>北京博</w:t>
      </w:r>
      <w:proofErr w:type="gramStart"/>
      <w:r w:rsidR="00C80488">
        <w:rPr>
          <w:rFonts w:ascii="宋体" w:hAnsi="宋体" w:cs="宋体" w:hint="eastAsia"/>
          <w:sz w:val="24"/>
          <w:u w:val="single"/>
        </w:rPr>
        <w:t>源意嘉市场</w:t>
      </w:r>
      <w:proofErr w:type="gramEnd"/>
      <w:r w:rsidR="00C80488">
        <w:rPr>
          <w:rFonts w:ascii="宋体" w:hAnsi="宋体" w:cs="宋体" w:hint="eastAsia"/>
          <w:sz w:val="24"/>
          <w:u w:val="single"/>
        </w:rPr>
        <w:t>咨询有限公司</w:t>
      </w:r>
      <w:r>
        <w:rPr>
          <w:rFonts w:ascii="宋体" w:hAnsi="宋体" w:cs="宋体" w:hint="eastAsia"/>
          <w:kern w:val="0"/>
          <w:sz w:val="24"/>
        </w:rPr>
        <w:t>（以下简称甲方）</w:t>
      </w:r>
      <w:r w:rsidR="00B32C7E" w:rsidRPr="00B32C7E">
        <w:rPr>
          <w:rFonts w:ascii="Arial" w:hAnsi="Arial" w:cs="Arial" w:hint="eastAsia"/>
          <w:bCs/>
          <w:sz w:val="24"/>
          <w:u w:val="single"/>
        </w:rPr>
        <w:t>壳牌集团高层领导论坛</w:t>
      </w:r>
      <w:r>
        <w:rPr>
          <w:rFonts w:ascii="宋体" w:hAnsi="宋体" w:cs="宋体" w:hint="eastAsia"/>
          <w:kern w:val="0"/>
          <w:sz w:val="24"/>
        </w:rPr>
        <w:t>（以下简称本活动） 提供</w:t>
      </w:r>
      <w:r w:rsidR="00613EDE">
        <w:rPr>
          <w:rFonts w:ascii="宋体" w:hAnsi="宋体" w:cs="宋体" w:hint="eastAsia"/>
          <w:kern w:val="0"/>
          <w:sz w:val="24"/>
        </w:rPr>
        <w:t>会议</w:t>
      </w:r>
      <w:r w:rsidR="003008AB">
        <w:rPr>
          <w:rFonts w:ascii="宋体" w:hAnsi="宋体" w:cs="宋体" w:hint="eastAsia"/>
          <w:kern w:val="0"/>
          <w:sz w:val="24"/>
        </w:rPr>
        <w:t>制作、</w:t>
      </w:r>
      <w:r>
        <w:rPr>
          <w:rFonts w:ascii="宋体" w:hAnsi="宋体" w:cs="宋体" w:hint="eastAsia"/>
          <w:kern w:val="0"/>
          <w:sz w:val="24"/>
        </w:rPr>
        <w:t>搭建事宜达成如下一致协议。</w:t>
      </w:r>
    </w:p>
    <w:p w:rsidR="0014153F" w:rsidRDefault="0014153F">
      <w:pPr>
        <w:widowControl/>
        <w:spacing w:line="360" w:lineRule="auto"/>
        <w:jc w:val="left"/>
        <w:rPr>
          <w:rFonts w:ascii="宋体" w:hAnsi="宋体" w:cs="宋体"/>
          <w:b/>
          <w:bCs/>
          <w:kern w:val="0"/>
          <w:sz w:val="24"/>
        </w:rPr>
      </w:pPr>
      <w:r>
        <w:rPr>
          <w:rFonts w:ascii="宋体" w:hAnsi="宋体" w:cs="宋体" w:hint="eastAsia"/>
          <w:b/>
          <w:bCs/>
          <w:kern w:val="0"/>
          <w:sz w:val="24"/>
        </w:rPr>
        <w:t>一、活动概况：</w:t>
      </w:r>
      <w:bookmarkStart w:id="0" w:name="_GoBack"/>
      <w:bookmarkEnd w:id="0"/>
    </w:p>
    <w:p w:rsidR="0014153F" w:rsidRDefault="0014153F">
      <w:pPr>
        <w:widowControl/>
        <w:spacing w:line="360" w:lineRule="auto"/>
        <w:jc w:val="left"/>
        <w:rPr>
          <w:rFonts w:ascii="宋体" w:hAnsi="宋体" w:cs="宋体"/>
          <w:bCs/>
          <w:kern w:val="0"/>
          <w:sz w:val="24"/>
          <w:u w:val="single"/>
        </w:rPr>
      </w:pPr>
      <w:r>
        <w:rPr>
          <w:rFonts w:ascii="宋体" w:hAnsi="宋体" w:cs="宋体" w:hint="eastAsia"/>
          <w:bCs/>
          <w:kern w:val="0"/>
          <w:sz w:val="24"/>
        </w:rPr>
        <w:t>1、活动时间：</w:t>
      </w:r>
      <w:r w:rsidR="008507E6">
        <w:rPr>
          <w:rFonts w:ascii="宋体" w:hAnsi="宋体" w:hint="eastAsia"/>
          <w:color w:val="333333"/>
          <w:u w:val="single"/>
          <w:shd w:val="clear" w:color="auto" w:fill="FFFFFF"/>
        </w:rPr>
        <w:t>2019</w:t>
      </w:r>
      <w:r w:rsidR="000B05A5" w:rsidRPr="008B11D4">
        <w:rPr>
          <w:rFonts w:ascii="宋体" w:hAnsi="宋体" w:hint="eastAsia"/>
          <w:color w:val="333333"/>
          <w:shd w:val="clear" w:color="auto" w:fill="FFFFFF"/>
        </w:rPr>
        <w:t>年</w:t>
      </w:r>
      <w:r w:rsidR="00D60B53">
        <w:rPr>
          <w:rFonts w:ascii="宋体" w:hAnsi="宋体" w:hint="eastAsia"/>
          <w:color w:val="333333"/>
          <w:u w:val="single"/>
          <w:shd w:val="clear" w:color="auto" w:fill="FFFFFF"/>
        </w:rPr>
        <w:t>12</w:t>
      </w:r>
      <w:r w:rsidRPr="008B11D4">
        <w:rPr>
          <w:rFonts w:ascii="宋体" w:hAnsi="宋体" w:hint="eastAsia"/>
          <w:color w:val="333333"/>
          <w:shd w:val="clear" w:color="auto" w:fill="FFFFFF"/>
        </w:rPr>
        <w:t>月</w:t>
      </w:r>
      <w:r w:rsidR="00D60B53">
        <w:rPr>
          <w:rFonts w:ascii="宋体" w:hAnsi="宋体" w:hint="eastAsia"/>
          <w:color w:val="333333"/>
          <w:u w:val="single"/>
          <w:shd w:val="clear" w:color="auto" w:fill="FFFFFF"/>
        </w:rPr>
        <w:t>3</w:t>
      </w:r>
      <w:r w:rsidRPr="008B11D4">
        <w:rPr>
          <w:rFonts w:ascii="宋体" w:hAnsi="宋体" w:hint="eastAsia"/>
          <w:color w:val="333333"/>
          <w:shd w:val="clear" w:color="auto" w:fill="FFFFFF"/>
        </w:rPr>
        <w:t>日</w:t>
      </w:r>
      <w:r w:rsidR="00D60B53">
        <w:rPr>
          <w:rFonts w:ascii="宋体" w:hAnsi="宋体" w:hint="eastAsia"/>
          <w:color w:val="333333"/>
          <w:u w:val="single"/>
          <w:shd w:val="clear" w:color="auto" w:fill="FFFFFF"/>
        </w:rPr>
        <w:t>-2019</w:t>
      </w:r>
      <w:r w:rsidR="00D60B53" w:rsidRPr="008B11D4">
        <w:rPr>
          <w:rFonts w:ascii="宋体" w:hAnsi="宋体" w:hint="eastAsia"/>
          <w:color w:val="333333"/>
          <w:shd w:val="clear" w:color="auto" w:fill="FFFFFF"/>
        </w:rPr>
        <w:t>年</w:t>
      </w:r>
      <w:r w:rsidR="00D60B53">
        <w:rPr>
          <w:rFonts w:ascii="宋体" w:hAnsi="宋体" w:hint="eastAsia"/>
          <w:color w:val="333333"/>
          <w:u w:val="single"/>
          <w:shd w:val="clear" w:color="auto" w:fill="FFFFFF"/>
        </w:rPr>
        <w:t>12</w:t>
      </w:r>
      <w:r w:rsidR="00D60B53" w:rsidRPr="008B11D4">
        <w:rPr>
          <w:rFonts w:ascii="宋体" w:hAnsi="宋体" w:hint="eastAsia"/>
          <w:color w:val="333333"/>
          <w:shd w:val="clear" w:color="auto" w:fill="FFFFFF"/>
        </w:rPr>
        <w:t>月</w:t>
      </w:r>
      <w:r w:rsidR="00D60B53">
        <w:rPr>
          <w:rFonts w:ascii="宋体" w:hAnsi="宋体" w:hint="eastAsia"/>
          <w:color w:val="333333"/>
          <w:u w:val="single"/>
          <w:shd w:val="clear" w:color="auto" w:fill="FFFFFF"/>
        </w:rPr>
        <w:t>6</w:t>
      </w:r>
      <w:r w:rsidR="00D60B53" w:rsidRPr="008B11D4">
        <w:rPr>
          <w:rFonts w:ascii="宋体" w:hAnsi="宋体" w:hint="eastAsia"/>
          <w:color w:val="333333"/>
          <w:shd w:val="clear" w:color="auto" w:fill="FFFFFF"/>
        </w:rPr>
        <w:t>日</w:t>
      </w:r>
    </w:p>
    <w:p w:rsidR="0014153F" w:rsidRDefault="0014153F">
      <w:pPr>
        <w:widowControl/>
        <w:spacing w:line="360" w:lineRule="auto"/>
        <w:jc w:val="left"/>
        <w:rPr>
          <w:rFonts w:ascii="宋体" w:hAnsi="宋体" w:cs="宋体"/>
          <w:kern w:val="0"/>
          <w:sz w:val="24"/>
        </w:rPr>
      </w:pPr>
      <w:r>
        <w:rPr>
          <w:rFonts w:ascii="宋体" w:hAnsi="宋体" w:cs="宋体" w:hint="eastAsia"/>
          <w:bCs/>
          <w:kern w:val="0"/>
          <w:sz w:val="24"/>
        </w:rPr>
        <w:t>2、活动地点：</w:t>
      </w:r>
      <w:r w:rsidR="00542F4A">
        <w:rPr>
          <w:rFonts w:ascii="宋体" w:hAnsi="宋体" w:hint="eastAsia"/>
          <w:szCs w:val="21"/>
          <w:u w:val="single"/>
        </w:rPr>
        <w:t>希尔顿酒店-机场店</w:t>
      </w:r>
    </w:p>
    <w:p w:rsidR="00D60B53" w:rsidRDefault="00820044" w:rsidP="00D60B53">
      <w:pPr>
        <w:spacing w:line="276" w:lineRule="auto"/>
        <w:ind w:firstLine="420"/>
        <w:rPr>
          <w:rFonts w:ascii="宋体" w:hAnsi="宋体" w:hint="eastAsia"/>
          <w:color w:val="333333"/>
          <w:shd w:val="clear" w:color="auto" w:fill="FFFFFF"/>
        </w:rPr>
      </w:pPr>
      <w:r>
        <w:rPr>
          <w:rFonts w:ascii="宋体" w:hAnsi="宋体" w:hint="eastAsia"/>
          <w:color w:val="333333"/>
          <w:shd w:val="clear" w:color="auto" w:fill="FFFFFF"/>
        </w:rPr>
        <w:t>搭建进场时间：</w:t>
      </w:r>
      <w:r w:rsidR="00D60B53" w:rsidRPr="00D60B53">
        <w:rPr>
          <w:rFonts w:ascii="宋体" w:hAnsi="宋体" w:hint="eastAsia"/>
          <w:b/>
          <w:bCs/>
          <w:u w:val="single"/>
        </w:rPr>
        <w:t>2019年 12 月 3 日 07:00 至 3 日 22:00 和2019年 12 月 5 日 14:00 至 5 日 18:30</w:t>
      </w:r>
      <w:r w:rsidR="00D60B53">
        <w:rPr>
          <w:rFonts w:ascii="宋体" w:hAnsi="宋体" w:hint="eastAsia"/>
          <w:color w:val="333333"/>
          <w:shd w:val="clear" w:color="auto" w:fill="FFFFFF"/>
        </w:rPr>
        <w:t xml:space="preserve">  </w:t>
      </w:r>
      <w:r w:rsidR="00D60B53" w:rsidRPr="00D60B53">
        <w:rPr>
          <w:rFonts w:ascii="宋体" w:hAnsi="宋体" w:hint="eastAsia"/>
          <w:color w:val="333333"/>
          <w:shd w:val="clear" w:color="auto" w:fill="FFFFFF"/>
        </w:rPr>
        <w:t>具体时间以实际沟通为准。</w:t>
      </w:r>
    </w:p>
    <w:p w:rsidR="00820044" w:rsidRPr="00D60B53" w:rsidRDefault="00820044" w:rsidP="00D60B53">
      <w:pPr>
        <w:spacing w:line="276" w:lineRule="auto"/>
        <w:ind w:firstLine="420"/>
        <w:rPr>
          <w:rFonts w:ascii="宋体" w:hAnsi="宋体"/>
          <w:color w:val="333333"/>
          <w:shd w:val="clear" w:color="auto" w:fill="FFFFFF"/>
        </w:rPr>
      </w:pPr>
      <w:r>
        <w:rPr>
          <w:rFonts w:ascii="宋体" w:hAnsi="宋体" w:hint="eastAsia"/>
          <w:color w:val="333333"/>
          <w:shd w:val="clear" w:color="auto" w:fill="FFFFFF"/>
        </w:rPr>
        <w:t>搭建撤场时间：</w:t>
      </w:r>
      <w:r>
        <w:rPr>
          <w:rFonts w:ascii="宋体" w:hAnsi="宋体" w:hint="eastAsia"/>
          <w:b/>
          <w:bCs/>
          <w:u w:val="single"/>
        </w:rPr>
        <w:t>201</w:t>
      </w:r>
      <w:r w:rsidR="008507E6">
        <w:rPr>
          <w:rFonts w:ascii="宋体" w:hAnsi="宋体" w:hint="eastAsia"/>
          <w:b/>
          <w:bCs/>
          <w:u w:val="single"/>
        </w:rPr>
        <w:t>9</w:t>
      </w:r>
      <w:r>
        <w:rPr>
          <w:rFonts w:ascii="宋体" w:hAnsi="宋体" w:hint="eastAsia"/>
          <w:color w:val="333333"/>
          <w:shd w:val="clear" w:color="auto" w:fill="FFFFFF"/>
        </w:rPr>
        <w:t>年</w:t>
      </w:r>
      <w:r w:rsidR="00D60B53">
        <w:rPr>
          <w:rFonts w:ascii="宋体" w:hAnsi="宋体" w:hint="eastAsia"/>
          <w:b/>
          <w:bCs/>
          <w:u w:val="single"/>
        </w:rPr>
        <w:t>12</w:t>
      </w:r>
      <w:r>
        <w:rPr>
          <w:rFonts w:ascii="宋体" w:hAnsi="宋体" w:hint="eastAsia"/>
          <w:color w:val="333333"/>
          <w:shd w:val="clear" w:color="auto" w:fill="FFFFFF"/>
        </w:rPr>
        <w:t>月</w:t>
      </w:r>
      <w:r w:rsidR="004573CD">
        <w:rPr>
          <w:rFonts w:ascii="宋体" w:hAnsi="宋体"/>
          <w:b/>
          <w:bCs/>
          <w:u w:val="single"/>
        </w:rPr>
        <w:t>6</w:t>
      </w:r>
      <w:r>
        <w:rPr>
          <w:rFonts w:ascii="宋体" w:hAnsi="宋体" w:hint="eastAsia"/>
          <w:color w:val="333333"/>
          <w:shd w:val="clear" w:color="auto" w:fill="FFFFFF"/>
        </w:rPr>
        <w:t>日</w:t>
      </w:r>
      <w:r w:rsidR="00D60B53">
        <w:rPr>
          <w:rFonts w:ascii="宋体" w:hAnsi="宋体" w:hint="eastAsia"/>
          <w:b/>
          <w:bCs/>
          <w:u w:val="single"/>
        </w:rPr>
        <w:t>15</w:t>
      </w:r>
      <w:r w:rsidR="00BA16E0">
        <w:rPr>
          <w:rFonts w:ascii="宋体" w:hAnsi="宋体" w:hint="eastAsia"/>
          <w:b/>
          <w:bCs/>
          <w:u w:val="single"/>
        </w:rPr>
        <w:t>:</w:t>
      </w:r>
      <w:r w:rsidR="00BA16E0">
        <w:rPr>
          <w:rFonts w:ascii="宋体" w:hAnsi="宋体"/>
          <w:b/>
          <w:bCs/>
          <w:u w:val="single"/>
        </w:rPr>
        <w:t>00</w:t>
      </w:r>
      <w:r w:rsidR="00BA16E0">
        <w:rPr>
          <w:rFonts w:ascii="宋体" w:hAnsi="宋体" w:hint="eastAsia"/>
          <w:color w:val="333333"/>
          <w:shd w:val="clear" w:color="auto" w:fill="FFFFFF"/>
        </w:rPr>
        <w:t>至</w:t>
      </w:r>
      <w:r w:rsidR="00D60B53">
        <w:rPr>
          <w:rFonts w:ascii="宋体" w:hAnsi="宋体" w:hint="eastAsia"/>
          <w:b/>
          <w:bCs/>
          <w:u w:val="single"/>
        </w:rPr>
        <w:t>12</w:t>
      </w:r>
      <w:r w:rsidR="00BA16E0">
        <w:rPr>
          <w:rFonts w:ascii="宋体" w:hAnsi="宋体" w:hint="eastAsia"/>
          <w:color w:val="333333"/>
          <w:shd w:val="clear" w:color="auto" w:fill="FFFFFF"/>
        </w:rPr>
        <w:t>月</w:t>
      </w:r>
      <w:r w:rsidR="004573CD">
        <w:rPr>
          <w:rFonts w:ascii="宋体" w:hAnsi="宋体"/>
          <w:b/>
          <w:bCs/>
          <w:u w:val="single"/>
        </w:rPr>
        <w:t>6</w:t>
      </w:r>
      <w:r w:rsidR="00BA16E0">
        <w:rPr>
          <w:rFonts w:ascii="宋体" w:hAnsi="宋体" w:hint="eastAsia"/>
          <w:color w:val="333333"/>
          <w:shd w:val="clear" w:color="auto" w:fill="FFFFFF"/>
        </w:rPr>
        <w:t>日</w:t>
      </w:r>
      <w:r w:rsidR="00BA16E0">
        <w:rPr>
          <w:rFonts w:ascii="宋体" w:hAnsi="宋体" w:hint="eastAsia"/>
          <w:b/>
          <w:bCs/>
          <w:u w:val="single"/>
        </w:rPr>
        <w:t xml:space="preserve"> </w:t>
      </w:r>
      <w:r w:rsidR="00D60B53">
        <w:rPr>
          <w:rFonts w:ascii="宋体" w:hAnsi="宋体" w:hint="eastAsia"/>
          <w:b/>
          <w:bCs/>
          <w:u w:val="single"/>
        </w:rPr>
        <w:t>22</w:t>
      </w:r>
      <w:r w:rsidR="00BA16E0">
        <w:rPr>
          <w:rFonts w:ascii="宋体" w:hAnsi="宋体" w:hint="eastAsia"/>
          <w:b/>
          <w:bCs/>
          <w:u w:val="single"/>
        </w:rPr>
        <w:t>:</w:t>
      </w:r>
      <w:r w:rsidR="00BA16E0">
        <w:rPr>
          <w:rFonts w:ascii="宋体" w:hAnsi="宋体"/>
          <w:b/>
          <w:bCs/>
          <w:u w:val="single"/>
        </w:rPr>
        <w:t>00</w:t>
      </w:r>
      <w:r w:rsidR="00BA16E0">
        <w:rPr>
          <w:rFonts w:ascii="宋体" w:hAnsi="宋体" w:hint="eastAsia"/>
          <w:b/>
          <w:bCs/>
          <w:u w:val="single"/>
        </w:rPr>
        <w:t xml:space="preserve"> </w:t>
      </w:r>
      <w:r w:rsidR="00D60B53" w:rsidRPr="00D60B53">
        <w:rPr>
          <w:rFonts w:ascii="宋体" w:hAnsi="宋体" w:hint="eastAsia"/>
          <w:bCs/>
        </w:rPr>
        <w:t>具体时间以实际沟通为准</w:t>
      </w:r>
      <w:r w:rsidR="00D60B53">
        <w:rPr>
          <w:rFonts w:ascii="宋体" w:hAnsi="宋体" w:hint="eastAsia"/>
          <w:bCs/>
        </w:rPr>
        <w:t>。</w:t>
      </w:r>
    </w:p>
    <w:p w:rsidR="0014153F" w:rsidRDefault="0014153F">
      <w:pPr>
        <w:widowControl/>
        <w:spacing w:line="360" w:lineRule="auto"/>
        <w:jc w:val="left"/>
        <w:rPr>
          <w:rFonts w:ascii="宋体" w:hAnsi="宋体" w:cs="宋体"/>
          <w:kern w:val="0"/>
          <w:sz w:val="24"/>
        </w:rPr>
      </w:pPr>
      <w:r>
        <w:rPr>
          <w:rFonts w:ascii="宋体" w:hAnsi="宋体" w:cs="宋体" w:hint="eastAsia"/>
          <w:b/>
          <w:bCs/>
          <w:kern w:val="0"/>
          <w:sz w:val="24"/>
        </w:rPr>
        <w:t>二、活动质量要求</w:t>
      </w:r>
      <w:r>
        <w:rPr>
          <w:rFonts w:ascii="宋体" w:hAnsi="宋体" w:cs="宋体" w:hint="eastAsia"/>
          <w:bCs/>
          <w:kern w:val="0"/>
          <w:sz w:val="24"/>
        </w:rPr>
        <w:t>：</w:t>
      </w:r>
    </w:p>
    <w:p w:rsidR="0014153F" w:rsidRDefault="0014153F">
      <w:pPr>
        <w:widowControl/>
        <w:spacing w:line="360" w:lineRule="auto"/>
        <w:jc w:val="left"/>
        <w:rPr>
          <w:rFonts w:ascii="宋体" w:hAnsi="宋体" w:cs="宋体"/>
          <w:kern w:val="0"/>
          <w:sz w:val="24"/>
        </w:rPr>
      </w:pPr>
      <w:r>
        <w:rPr>
          <w:rFonts w:ascii="宋体" w:hAnsi="宋体" w:cs="宋体" w:hint="eastAsia"/>
          <w:kern w:val="0"/>
          <w:sz w:val="24"/>
        </w:rPr>
        <w:t>1、质量要求和技术标准依照双方的约定或附件为准则。</w:t>
      </w:r>
    </w:p>
    <w:p w:rsidR="0014153F" w:rsidRDefault="0014153F">
      <w:pPr>
        <w:widowControl/>
        <w:spacing w:line="360" w:lineRule="auto"/>
        <w:jc w:val="left"/>
        <w:rPr>
          <w:rFonts w:ascii="宋体" w:hAnsi="宋体" w:cs="宋体"/>
          <w:kern w:val="0"/>
          <w:sz w:val="24"/>
        </w:rPr>
      </w:pPr>
      <w:r>
        <w:rPr>
          <w:rFonts w:ascii="宋体" w:hAnsi="宋体" w:cs="宋体" w:hint="eastAsia"/>
          <w:kern w:val="0"/>
          <w:sz w:val="24"/>
        </w:rPr>
        <w:t>2、要求制作环保、安全、牢固、美观、实用。</w:t>
      </w:r>
    </w:p>
    <w:p w:rsidR="0014153F" w:rsidRPr="007654ED" w:rsidRDefault="0014153F">
      <w:pPr>
        <w:widowControl/>
        <w:spacing w:line="360" w:lineRule="auto"/>
        <w:jc w:val="left"/>
        <w:rPr>
          <w:rFonts w:ascii="宋体" w:hAnsi="宋体" w:cs="宋体"/>
          <w:kern w:val="0"/>
          <w:sz w:val="24"/>
          <w:u w:val="single"/>
        </w:rPr>
      </w:pPr>
      <w:r>
        <w:rPr>
          <w:rFonts w:ascii="宋体" w:hAnsi="宋体" w:cs="宋体" w:hint="eastAsia"/>
          <w:b/>
          <w:bCs/>
          <w:kern w:val="0"/>
          <w:sz w:val="24"/>
        </w:rPr>
        <w:t>三、项目造价及付款方式：</w:t>
      </w:r>
      <w:r>
        <w:rPr>
          <w:rFonts w:ascii="宋体" w:hAnsi="宋体" w:cs="宋体" w:hint="eastAsia"/>
          <w:b/>
          <w:bCs/>
          <w:kern w:val="0"/>
          <w:sz w:val="24"/>
        </w:rPr>
        <w:br/>
      </w:r>
      <w:r>
        <w:rPr>
          <w:rFonts w:ascii="宋体" w:hAnsi="宋体" w:cs="宋体" w:hint="eastAsia"/>
          <w:bCs/>
          <w:kern w:val="0"/>
          <w:sz w:val="24"/>
        </w:rPr>
        <w:t>1、</w:t>
      </w:r>
      <w:r>
        <w:rPr>
          <w:rFonts w:ascii="宋体" w:hAnsi="宋体" w:cs="宋体" w:hint="eastAsia"/>
          <w:kern w:val="0"/>
          <w:sz w:val="24"/>
        </w:rPr>
        <w:t>项目总费用：共计人民币（小写）</w:t>
      </w:r>
      <w:r w:rsidR="00B32C7E">
        <w:rPr>
          <w:rFonts w:ascii="宋体" w:hAnsi="宋体" w:cs="宋体" w:hint="eastAsia"/>
          <w:kern w:val="0"/>
          <w:sz w:val="24"/>
          <w:u w:val="single"/>
        </w:rPr>
        <w:t>26,000</w:t>
      </w:r>
      <w:r>
        <w:rPr>
          <w:rFonts w:ascii="宋体" w:hAnsi="宋体" w:cs="宋体" w:hint="eastAsia"/>
          <w:kern w:val="0"/>
          <w:sz w:val="24"/>
        </w:rPr>
        <w:t>元整，（大写）</w:t>
      </w:r>
      <w:r w:rsidR="00CC0C10">
        <w:rPr>
          <w:rFonts w:ascii="宋体" w:hAnsi="宋体" w:cs="宋体" w:hint="eastAsia"/>
          <w:kern w:val="0"/>
          <w:sz w:val="24"/>
          <w:u w:val="single"/>
        </w:rPr>
        <w:t xml:space="preserve"> </w:t>
      </w:r>
      <w:r w:rsidR="00B32C7E">
        <w:rPr>
          <w:rFonts w:ascii="宋体" w:hAnsi="宋体" w:cs="宋体" w:hint="eastAsia"/>
          <w:kern w:val="0"/>
          <w:sz w:val="24"/>
          <w:u w:val="single"/>
        </w:rPr>
        <w:t>贰万陆仟</w:t>
      </w:r>
      <w:r>
        <w:rPr>
          <w:rFonts w:ascii="宋体" w:hAnsi="宋体" w:cs="宋体" w:hint="eastAsia"/>
          <w:kern w:val="0"/>
          <w:sz w:val="24"/>
        </w:rPr>
        <w:t xml:space="preserve">元整。          </w:t>
      </w:r>
    </w:p>
    <w:p w:rsidR="0014153F" w:rsidRDefault="0014153F">
      <w:pPr>
        <w:widowControl/>
        <w:spacing w:line="360" w:lineRule="auto"/>
        <w:jc w:val="left"/>
        <w:rPr>
          <w:rFonts w:ascii="宋体" w:hAnsi="宋体" w:cs="宋体"/>
          <w:kern w:val="0"/>
          <w:sz w:val="24"/>
        </w:rPr>
      </w:pPr>
      <w:r>
        <w:rPr>
          <w:rFonts w:ascii="宋体" w:hAnsi="宋体" w:cs="宋体" w:hint="eastAsia"/>
          <w:kern w:val="0"/>
          <w:sz w:val="24"/>
        </w:rPr>
        <w:t>2、支付方式：</w:t>
      </w:r>
    </w:p>
    <w:p w:rsidR="00D048EF" w:rsidRDefault="00D048EF" w:rsidP="00D048EF">
      <w:pPr>
        <w:widowControl/>
        <w:spacing w:line="360" w:lineRule="auto"/>
        <w:ind w:firstLineChars="150" w:firstLine="360"/>
        <w:jc w:val="left"/>
        <w:rPr>
          <w:rFonts w:ascii="宋体" w:hAnsi="宋体" w:cs="宋体"/>
          <w:kern w:val="0"/>
          <w:sz w:val="24"/>
          <w:u w:val="single"/>
        </w:rPr>
      </w:pPr>
      <w:r>
        <w:rPr>
          <w:rFonts w:ascii="宋体" w:hAnsi="宋体" w:cs="宋体" w:hint="eastAsia"/>
          <w:kern w:val="0"/>
          <w:sz w:val="24"/>
        </w:rPr>
        <w:t>合同签订日期</w:t>
      </w:r>
      <w:r w:rsidR="004573CD">
        <w:rPr>
          <w:rFonts w:ascii="宋体" w:hAnsi="宋体" w:cs="宋体"/>
          <w:kern w:val="0"/>
          <w:sz w:val="24"/>
        </w:rPr>
        <w:t>30</w:t>
      </w:r>
      <w:r>
        <w:rPr>
          <w:rFonts w:ascii="宋体" w:hAnsi="宋体" w:cs="宋体" w:hint="eastAsia"/>
          <w:kern w:val="0"/>
          <w:sz w:val="24"/>
        </w:rPr>
        <w:t>个工作日内，甲方向乙方支付</w:t>
      </w:r>
      <w:r w:rsidR="00BA16E0">
        <w:rPr>
          <w:rFonts w:ascii="宋体" w:hAnsi="宋体" w:cs="宋体" w:hint="eastAsia"/>
          <w:kern w:val="0"/>
          <w:sz w:val="24"/>
        </w:rPr>
        <w:t>款项，</w:t>
      </w:r>
      <w:r>
        <w:rPr>
          <w:rFonts w:ascii="宋体" w:hAnsi="宋体" w:cs="宋体" w:hint="eastAsia"/>
          <w:kern w:val="0"/>
          <w:sz w:val="24"/>
        </w:rPr>
        <w:t>人民币（小写）</w:t>
      </w:r>
      <w:r w:rsidR="00B32C7E">
        <w:rPr>
          <w:rFonts w:ascii="宋体" w:hAnsi="宋体" w:cs="宋体" w:hint="eastAsia"/>
          <w:kern w:val="0"/>
          <w:sz w:val="24"/>
          <w:u w:val="single"/>
        </w:rPr>
        <w:t>26,000</w:t>
      </w:r>
      <w:r>
        <w:rPr>
          <w:rFonts w:ascii="宋体" w:hAnsi="宋体" w:cs="宋体" w:hint="eastAsia"/>
          <w:kern w:val="0"/>
          <w:sz w:val="24"/>
        </w:rPr>
        <w:t>元整，（大写）</w:t>
      </w:r>
      <w:r w:rsidR="00B32C7E">
        <w:rPr>
          <w:rFonts w:ascii="宋体" w:hAnsi="宋体" w:cs="宋体" w:hint="eastAsia"/>
          <w:kern w:val="0"/>
          <w:sz w:val="24"/>
          <w:u w:val="single"/>
        </w:rPr>
        <w:t>贰万陆仟</w:t>
      </w:r>
      <w:r>
        <w:rPr>
          <w:rFonts w:ascii="宋体" w:hAnsi="宋体" w:cs="宋体" w:hint="eastAsia"/>
          <w:kern w:val="0"/>
          <w:sz w:val="24"/>
        </w:rPr>
        <w:t>元整。</w:t>
      </w:r>
    </w:p>
    <w:p w:rsidR="0014153F" w:rsidRDefault="00C149BB" w:rsidP="004B2E2F">
      <w:pPr>
        <w:widowControl/>
        <w:spacing w:line="360" w:lineRule="auto"/>
        <w:jc w:val="left"/>
        <w:rPr>
          <w:rFonts w:ascii="宋体" w:hAnsi="宋体" w:cs="宋体"/>
          <w:kern w:val="0"/>
          <w:sz w:val="24"/>
          <w:u w:val="single"/>
        </w:rPr>
      </w:pPr>
      <w:r>
        <w:rPr>
          <w:rFonts w:ascii="宋体" w:hAnsi="宋体" w:cs="宋体" w:hint="eastAsia"/>
          <w:kern w:val="0"/>
          <w:sz w:val="24"/>
        </w:rPr>
        <w:lastRenderedPageBreak/>
        <w:t>会场展示</w:t>
      </w:r>
      <w:proofErr w:type="gramStart"/>
      <w:r>
        <w:rPr>
          <w:rFonts w:ascii="宋体" w:hAnsi="宋体" w:cs="宋体" w:hint="eastAsia"/>
          <w:kern w:val="0"/>
          <w:sz w:val="24"/>
        </w:rPr>
        <w:t>物</w:t>
      </w:r>
      <w:r w:rsidR="0014153F">
        <w:rPr>
          <w:rFonts w:ascii="宋体" w:hAnsi="宋体" w:cs="宋体" w:hint="eastAsia"/>
          <w:kern w:val="0"/>
          <w:sz w:val="24"/>
        </w:rPr>
        <w:t>制作</w:t>
      </w:r>
      <w:proofErr w:type="gramEnd"/>
      <w:r w:rsidR="0014153F">
        <w:rPr>
          <w:rFonts w:ascii="宋体" w:hAnsi="宋体" w:cs="宋体" w:hint="eastAsia"/>
          <w:kern w:val="0"/>
          <w:sz w:val="24"/>
        </w:rPr>
        <w:t>安装完毕后，经甲方验收合格后，乙方按合同金额提供甲方增值税专用发票</w:t>
      </w:r>
      <w:r w:rsidR="0040395E">
        <w:rPr>
          <w:rFonts w:ascii="宋体" w:hAnsi="宋体" w:cs="宋体" w:hint="eastAsia"/>
          <w:kern w:val="0"/>
          <w:sz w:val="24"/>
        </w:rPr>
        <w:t>。</w:t>
      </w:r>
    </w:p>
    <w:p w:rsidR="0014153F" w:rsidRDefault="0014153F">
      <w:pPr>
        <w:widowControl/>
        <w:spacing w:line="360" w:lineRule="auto"/>
        <w:jc w:val="left"/>
        <w:rPr>
          <w:rFonts w:ascii="宋体" w:hAnsi="宋体"/>
          <w:sz w:val="24"/>
          <w:u w:val="single"/>
        </w:rPr>
      </w:pPr>
      <w:r>
        <w:rPr>
          <w:rFonts w:ascii="宋体" w:hAnsi="宋体" w:cs="宋体" w:hint="eastAsia"/>
          <w:kern w:val="0"/>
          <w:sz w:val="24"/>
        </w:rPr>
        <w:t>3、支付形式：</w:t>
      </w:r>
      <w:r>
        <w:rPr>
          <w:rFonts w:ascii="宋体" w:hAnsi="宋体" w:cs="宋体" w:hint="eastAsia"/>
          <w:kern w:val="0"/>
          <w:sz w:val="24"/>
          <w:u w:val="single"/>
        </w:rPr>
        <w:t xml:space="preserve">  转账  </w:t>
      </w:r>
    </w:p>
    <w:p w:rsidR="00B726D8" w:rsidRPr="001A5A3E" w:rsidRDefault="00EE7F73" w:rsidP="00B726D8">
      <w:pPr>
        <w:rPr>
          <w:sz w:val="24"/>
        </w:rPr>
      </w:pPr>
      <w:r w:rsidRPr="001A5A3E">
        <w:rPr>
          <w:rFonts w:ascii="宋体" w:hAnsi="宋体" w:cs="宋体" w:hint="eastAsia"/>
          <w:kern w:val="0"/>
          <w:sz w:val="24"/>
        </w:rPr>
        <w:t>公司全称：</w:t>
      </w:r>
      <w:r w:rsidR="004573CD" w:rsidRPr="004573CD">
        <w:rPr>
          <w:rFonts w:hint="eastAsia"/>
          <w:sz w:val="24"/>
        </w:rPr>
        <w:t>北京豪盛博雅展览服务有限公司</w:t>
      </w:r>
    </w:p>
    <w:p w:rsidR="00EE7F73" w:rsidRPr="001A5A3E" w:rsidRDefault="00B726D8" w:rsidP="00E96068">
      <w:pPr>
        <w:widowControl/>
        <w:tabs>
          <w:tab w:val="left" w:pos="4980"/>
        </w:tabs>
        <w:spacing w:line="360" w:lineRule="auto"/>
        <w:jc w:val="left"/>
        <w:rPr>
          <w:rFonts w:ascii="宋体" w:hAnsi="宋体" w:cs="宋体"/>
          <w:kern w:val="0"/>
          <w:sz w:val="24"/>
        </w:rPr>
      </w:pPr>
      <w:r w:rsidRPr="001A5A3E">
        <w:rPr>
          <w:rFonts w:hint="eastAsia"/>
          <w:sz w:val="24"/>
        </w:rPr>
        <w:t>开</w:t>
      </w:r>
      <w:r w:rsidR="00CC0C10">
        <w:rPr>
          <w:rFonts w:hint="eastAsia"/>
          <w:sz w:val="24"/>
        </w:rPr>
        <w:t xml:space="preserve"> </w:t>
      </w:r>
      <w:r w:rsidRPr="001A5A3E">
        <w:rPr>
          <w:rFonts w:hint="eastAsia"/>
          <w:sz w:val="24"/>
        </w:rPr>
        <w:t>户</w:t>
      </w:r>
      <w:r w:rsidR="00CC0C10">
        <w:rPr>
          <w:rFonts w:hint="eastAsia"/>
          <w:sz w:val="24"/>
        </w:rPr>
        <w:t xml:space="preserve"> </w:t>
      </w:r>
      <w:r w:rsidRPr="001A5A3E">
        <w:rPr>
          <w:rFonts w:hint="eastAsia"/>
          <w:sz w:val="24"/>
        </w:rPr>
        <w:t>行：</w:t>
      </w:r>
      <w:r w:rsidR="004573CD">
        <w:rPr>
          <w:rFonts w:hint="eastAsia"/>
          <w:sz w:val="24"/>
        </w:rPr>
        <w:t>工商银行大兴支</w:t>
      </w:r>
      <w:r w:rsidR="008740D7" w:rsidRPr="008740D7">
        <w:rPr>
          <w:rFonts w:hint="eastAsia"/>
          <w:sz w:val="24"/>
        </w:rPr>
        <w:t>行</w:t>
      </w:r>
      <w:r w:rsidR="00E96068">
        <w:rPr>
          <w:sz w:val="24"/>
        </w:rPr>
        <w:tab/>
      </w:r>
    </w:p>
    <w:p w:rsidR="0014153F" w:rsidRPr="001A5A3E" w:rsidRDefault="00EE7F73" w:rsidP="00EE7F73">
      <w:pPr>
        <w:widowControl/>
        <w:spacing w:line="360" w:lineRule="auto"/>
        <w:jc w:val="left"/>
        <w:rPr>
          <w:rFonts w:ascii="宋体" w:hAnsi="宋体" w:cs="宋体"/>
          <w:kern w:val="0"/>
          <w:sz w:val="24"/>
        </w:rPr>
      </w:pPr>
      <w:proofErr w:type="gramStart"/>
      <w:r w:rsidRPr="001A5A3E">
        <w:rPr>
          <w:rFonts w:ascii="宋体" w:hAnsi="宋体" w:cs="宋体" w:hint="eastAsia"/>
          <w:kern w:val="0"/>
          <w:sz w:val="24"/>
        </w:rPr>
        <w:t>账</w:t>
      </w:r>
      <w:proofErr w:type="gramEnd"/>
      <w:r w:rsidR="00CC0C10">
        <w:rPr>
          <w:rFonts w:ascii="宋体" w:hAnsi="宋体" w:cs="宋体" w:hint="eastAsia"/>
          <w:kern w:val="0"/>
          <w:sz w:val="24"/>
        </w:rPr>
        <w:t xml:space="preserve">    </w:t>
      </w:r>
      <w:r w:rsidRPr="001A5A3E">
        <w:rPr>
          <w:rFonts w:ascii="宋体" w:hAnsi="宋体" w:cs="宋体" w:hint="eastAsia"/>
          <w:kern w:val="0"/>
          <w:sz w:val="24"/>
        </w:rPr>
        <w:t>号：</w:t>
      </w:r>
      <w:r w:rsidR="004573CD">
        <w:rPr>
          <w:sz w:val="24"/>
        </w:rPr>
        <w:t>0200011409024610183</w:t>
      </w:r>
    </w:p>
    <w:p w:rsidR="0014153F" w:rsidRDefault="0014153F">
      <w:pPr>
        <w:widowControl/>
        <w:numPr>
          <w:ilvl w:val="0"/>
          <w:numId w:val="1"/>
        </w:numPr>
        <w:spacing w:line="360" w:lineRule="auto"/>
        <w:jc w:val="left"/>
        <w:rPr>
          <w:rFonts w:ascii="宋体" w:hAnsi="宋体" w:cs="宋体"/>
          <w:color w:val="000000"/>
          <w:kern w:val="0"/>
          <w:sz w:val="24"/>
        </w:rPr>
      </w:pPr>
      <w:r>
        <w:rPr>
          <w:rFonts w:ascii="宋体" w:hAnsi="宋体" w:cs="宋体" w:hint="eastAsia"/>
          <w:b/>
          <w:bCs/>
          <w:kern w:val="0"/>
          <w:sz w:val="24"/>
        </w:rPr>
        <w:t>双方权利、义务：</w:t>
      </w:r>
      <w:r>
        <w:rPr>
          <w:rFonts w:ascii="宋体" w:hAnsi="宋体" w:cs="宋体" w:hint="eastAsia"/>
          <w:b/>
          <w:bCs/>
          <w:kern w:val="0"/>
          <w:sz w:val="24"/>
        </w:rPr>
        <w:br/>
        <w:t>A、甲方：</w:t>
      </w:r>
      <w:r>
        <w:rPr>
          <w:rFonts w:ascii="宋体" w:hAnsi="宋体" w:cs="宋体" w:hint="eastAsia"/>
          <w:b/>
          <w:bCs/>
          <w:kern w:val="0"/>
          <w:sz w:val="24"/>
        </w:rPr>
        <w:br/>
      </w:r>
      <w:r>
        <w:rPr>
          <w:rFonts w:ascii="宋体" w:hAnsi="宋体" w:cs="宋体" w:hint="eastAsia"/>
          <w:color w:val="000000"/>
          <w:kern w:val="0"/>
          <w:sz w:val="24"/>
        </w:rPr>
        <w:t>1、甲方应于本活动开始之前</w:t>
      </w:r>
      <w:r w:rsidR="00896837">
        <w:rPr>
          <w:rFonts w:ascii="宋体" w:hAnsi="宋体" w:cs="宋体" w:hint="eastAsia"/>
          <w:color w:val="000000"/>
          <w:kern w:val="0"/>
          <w:sz w:val="24"/>
          <w:u w:val="single"/>
        </w:rPr>
        <w:t>10</w:t>
      </w:r>
      <w:r w:rsidR="00C149BB">
        <w:rPr>
          <w:rFonts w:ascii="宋体" w:hAnsi="宋体" w:cs="宋体" w:hint="eastAsia"/>
          <w:color w:val="000000"/>
          <w:kern w:val="0"/>
          <w:sz w:val="24"/>
          <w:u w:val="single"/>
        </w:rPr>
        <w:t>个工作</w:t>
      </w:r>
      <w:r>
        <w:rPr>
          <w:rFonts w:ascii="宋体" w:hAnsi="宋体" w:cs="宋体" w:hint="eastAsia"/>
          <w:color w:val="000000"/>
          <w:kern w:val="0"/>
          <w:sz w:val="24"/>
        </w:rPr>
        <w:t>日向乙方提供本活动有关资料，确保乙方能掌握充分的素材进行舞美制作。</w:t>
      </w:r>
    </w:p>
    <w:p w:rsidR="0014153F" w:rsidRDefault="0014153F">
      <w:pPr>
        <w:tabs>
          <w:tab w:val="left" w:pos="1260"/>
        </w:tabs>
        <w:spacing w:line="360" w:lineRule="auto"/>
        <w:rPr>
          <w:rFonts w:ascii="宋体" w:hAnsi="宋体" w:cs="宋体"/>
          <w:kern w:val="0"/>
          <w:sz w:val="24"/>
        </w:rPr>
      </w:pPr>
      <w:r>
        <w:rPr>
          <w:rFonts w:ascii="宋体" w:hAnsi="宋体" w:cs="宋体" w:hint="eastAsia"/>
          <w:kern w:val="0"/>
          <w:sz w:val="24"/>
        </w:rPr>
        <w:t>2、办理活动所必须的报批手续及相关费用。</w:t>
      </w:r>
    </w:p>
    <w:p w:rsidR="0014153F" w:rsidRDefault="0014153F">
      <w:pPr>
        <w:pStyle w:val="a5"/>
        <w:spacing w:line="360" w:lineRule="auto"/>
        <w:rPr>
          <w:rFonts w:ascii="宋体" w:hAnsi="宋体"/>
          <w:sz w:val="24"/>
        </w:rPr>
      </w:pPr>
      <w:r>
        <w:rPr>
          <w:rFonts w:ascii="宋体" w:hAnsi="宋体" w:hint="eastAsia"/>
          <w:kern w:val="0"/>
          <w:sz w:val="24"/>
        </w:rPr>
        <w:t>3、有权对乙方的制作提出合理的建议和修改意见，以使乙方的施工更符合甲方公司要求。</w:t>
      </w:r>
      <w:r>
        <w:rPr>
          <w:rFonts w:ascii="宋体" w:hAnsi="宋体" w:hint="eastAsia"/>
          <w:kern w:val="0"/>
          <w:sz w:val="24"/>
        </w:rPr>
        <w:br/>
        <w:t>4、</w:t>
      </w:r>
      <w:r>
        <w:rPr>
          <w:rFonts w:ascii="宋体" w:hAnsi="宋体" w:hint="eastAsia"/>
          <w:sz w:val="24"/>
        </w:rPr>
        <w:t>负责提供施工场地、安排施工时间以及施工场地相关的水电等事宜。</w:t>
      </w:r>
    </w:p>
    <w:p w:rsidR="0014153F" w:rsidRDefault="0014153F">
      <w:pPr>
        <w:widowControl/>
        <w:spacing w:line="360" w:lineRule="auto"/>
        <w:jc w:val="left"/>
        <w:rPr>
          <w:rFonts w:ascii="宋体" w:hAnsi="宋体" w:cs="宋体"/>
          <w:kern w:val="0"/>
          <w:sz w:val="24"/>
        </w:rPr>
      </w:pPr>
      <w:r>
        <w:rPr>
          <w:rFonts w:ascii="宋体" w:hAnsi="宋体" w:cs="宋体" w:hint="eastAsia"/>
          <w:kern w:val="0"/>
          <w:sz w:val="24"/>
        </w:rPr>
        <w:t>5、按本合同约定结算本次项目总费用。</w:t>
      </w:r>
    </w:p>
    <w:p w:rsidR="0014153F" w:rsidRDefault="0014153F">
      <w:pPr>
        <w:widowControl/>
        <w:spacing w:line="360" w:lineRule="auto"/>
        <w:jc w:val="left"/>
        <w:rPr>
          <w:rFonts w:ascii="宋体" w:hAnsi="宋体" w:cs="宋体"/>
          <w:kern w:val="0"/>
          <w:sz w:val="24"/>
        </w:rPr>
      </w:pPr>
      <w:r>
        <w:rPr>
          <w:rFonts w:ascii="宋体" w:hAnsi="宋体" w:cs="宋体" w:hint="eastAsia"/>
          <w:b/>
          <w:bCs/>
          <w:kern w:val="0"/>
          <w:sz w:val="24"/>
        </w:rPr>
        <w:t>B、乙方：</w:t>
      </w:r>
    </w:p>
    <w:p w:rsidR="0014153F" w:rsidRDefault="0014153F">
      <w:pPr>
        <w:pStyle w:val="-11"/>
        <w:numPr>
          <w:ilvl w:val="0"/>
          <w:numId w:val="2"/>
        </w:numPr>
        <w:ind w:firstLineChars="0"/>
        <w:rPr>
          <w:rFonts w:ascii="宋体" w:hAnsi="宋体"/>
          <w:sz w:val="24"/>
          <w:szCs w:val="24"/>
        </w:rPr>
      </w:pPr>
      <w:r>
        <w:rPr>
          <w:rFonts w:ascii="宋体" w:hAnsi="宋体" w:hint="eastAsia"/>
          <w:sz w:val="24"/>
          <w:szCs w:val="24"/>
        </w:rPr>
        <w:t>在甲方指定时间、地点提供甲方所需要的设备、物品，并负责安装调试，保证设备、物品性能、规格及各方面品质均符合甲方要求。</w:t>
      </w:r>
    </w:p>
    <w:p w:rsidR="0014153F" w:rsidRDefault="0014153F">
      <w:pPr>
        <w:pStyle w:val="-11"/>
        <w:numPr>
          <w:ilvl w:val="0"/>
          <w:numId w:val="2"/>
        </w:numPr>
        <w:ind w:firstLineChars="0"/>
        <w:rPr>
          <w:rFonts w:ascii="宋体" w:hAnsi="宋体"/>
          <w:sz w:val="24"/>
          <w:szCs w:val="24"/>
        </w:rPr>
      </w:pPr>
      <w:r>
        <w:rPr>
          <w:rFonts w:ascii="宋体" w:hAnsi="宋体" w:hint="eastAsia"/>
          <w:sz w:val="24"/>
          <w:szCs w:val="24"/>
        </w:rPr>
        <w:t>全力配合甲方在活动现场的工作，即时解决在现场遇到故障及问题。</w:t>
      </w:r>
    </w:p>
    <w:p w:rsidR="0014153F" w:rsidRDefault="0014153F">
      <w:pPr>
        <w:pStyle w:val="-11"/>
        <w:numPr>
          <w:ilvl w:val="0"/>
          <w:numId w:val="2"/>
        </w:numPr>
        <w:ind w:firstLineChars="0"/>
        <w:rPr>
          <w:rFonts w:ascii="宋体" w:hAnsi="宋体"/>
          <w:sz w:val="24"/>
          <w:szCs w:val="24"/>
        </w:rPr>
      </w:pPr>
      <w:r>
        <w:rPr>
          <w:rFonts w:ascii="宋体" w:hAnsi="宋体" w:hint="eastAsia"/>
          <w:sz w:val="24"/>
          <w:szCs w:val="24"/>
        </w:rPr>
        <w:t>在活动开始前到结束后，因搬运物品及安装调试时，对活动场所的墙壁、地板（地毯）及其他设施、物件造成的损坏，由乙方全部承担。</w:t>
      </w:r>
    </w:p>
    <w:p w:rsidR="0014153F" w:rsidRDefault="0014153F">
      <w:pPr>
        <w:pStyle w:val="-11"/>
        <w:numPr>
          <w:ilvl w:val="0"/>
          <w:numId w:val="2"/>
        </w:numPr>
        <w:ind w:firstLineChars="0"/>
        <w:rPr>
          <w:rFonts w:ascii="宋体" w:hAnsi="宋体"/>
          <w:sz w:val="24"/>
          <w:szCs w:val="24"/>
        </w:rPr>
      </w:pPr>
      <w:r>
        <w:rPr>
          <w:rFonts w:ascii="宋体" w:hAnsi="宋体" w:hint="eastAsia"/>
          <w:sz w:val="24"/>
          <w:szCs w:val="24"/>
        </w:rPr>
        <w:t>制作物要稳固安全，不能发生摇晃、不稳或者异响等现象。</w:t>
      </w:r>
    </w:p>
    <w:p w:rsidR="0014153F" w:rsidRDefault="0014153F">
      <w:pPr>
        <w:pStyle w:val="-11"/>
        <w:numPr>
          <w:ilvl w:val="0"/>
          <w:numId w:val="2"/>
        </w:numPr>
        <w:ind w:firstLineChars="0"/>
        <w:rPr>
          <w:rFonts w:ascii="宋体" w:hAnsi="宋体"/>
          <w:sz w:val="24"/>
          <w:szCs w:val="24"/>
        </w:rPr>
      </w:pPr>
      <w:r>
        <w:rPr>
          <w:rFonts w:ascii="宋体" w:hAnsi="宋体" w:hint="eastAsia"/>
          <w:sz w:val="24"/>
          <w:szCs w:val="24"/>
        </w:rPr>
        <w:t>制作物表面要平整、光泽均匀，无色差、无鼓泡、无划痕、无疵点；现场需要的各类连线要埋进墙体和地板结构里面或埋进</w:t>
      </w:r>
      <w:proofErr w:type="gramStart"/>
      <w:r>
        <w:rPr>
          <w:rFonts w:ascii="宋体" w:hAnsi="宋体" w:hint="eastAsia"/>
          <w:sz w:val="24"/>
          <w:szCs w:val="24"/>
        </w:rPr>
        <w:t>安全线槽并贴上</w:t>
      </w:r>
      <w:proofErr w:type="gramEnd"/>
      <w:r>
        <w:rPr>
          <w:rFonts w:ascii="宋体" w:hAnsi="宋体" w:hint="eastAsia"/>
          <w:sz w:val="24"/>
          <w:szCs w:val="24"/>
        </w:rPr>
        <w:t>安全指示胶布，不能外露影响展示区美观。</w:t>
      </w:r>
    </w:p>
    <w:p w:rsidR="0014153F" w:rsidRDefault="0014153F">
      <w:pPr>
        <w:pStyle w:val="-11"/>
        <w:numPr>
          <w:ilvl w:val="0"/>
          <w:numId w:val="2"/>
        </w:numPr>
        <w:ind w:firstLineChars="0"/>
        <w:rPr>
          <w:rFonts w:ascii="宋体" w:hAnsi="宋体"/>
          <w:sz w:val="24"/>
          <w:szCs w:val="24"/>
        </w:rPr>
      </w:pPr>
      <w:r>
        <w:rPr>
          <w:rFonts w:ascii="宋体" w:hAnsi="宋体" w:hint="eastAsia"/>
          <w:sz w:val="24"/>
          <w:szCs w:val="24"/>
        </w:rPr>
        <w:t>现场所使用的电线、电缆必须采用国家免检合格产品，电路变电箱、控制箱须安装在比较方便检修地方（且须有专人负责）。</w:t>
      </w:r>
    </w:p>
    <w:p w:rsidR="0014153F" w:rsidRDefault="0014153F">
      <w:pPr>
        <w:pStyle w:val="-11"/>
        <w:numPr>
          <w:ilvl w:val="0"/>
          <w:numId w:val="2"/>
        </w:numPr>
        <w:ind w:firstLineChars="0"/>
        <w:rPr>
          <w:rFonts w:ascii="宋体" w:hAnsi="宋体"/>
          <w:sz w:val="24"/>
          <w:szCs w:val="24"/>
        </w:rPr>
      </w:pPr>
      <w:r>
        <w:rPr>
          <w:rFonts w:ascii="宋体" w:hAnsi="宋体" w:hint="eastAsia"/>
          <w:sz w:val="24"/>
          <w:szCs w:val="24"/>
        </w:rPr>
        <w:t>制作物料所用均须达到国家规定的环保质量要求及标准，不得在搭建验收后散发刺激性或令人不快的气味。</w:t>
      </w:r>
    </w:p>
    <w:p w:rsidR="0014153F" w:rsidRDefault="0014153F">
      <w:pPr>
        <w:pStyle w:val="-11"/>
        <w:numPr>
          <w:ilvl w:val="0"/>
          <w:numId w:val="2"/>
        </w:numPr>
        <w:ind w:firstLineChars="0"/>
        <w:rPr>
          <w:rFonts w:ascii="宋体" w:hAnsi="宋体"/>
          <w:sz w:val="24"/>
          <w:szCs w:val="24"/>
        </w:rPr>
      </w:pPr>
      <w:r>
        <w:rPr>
          <w:rFonts w:ascii="宋体" w:hAnsi="宋体" w:hint="eastAsia"/>
          <w:sz w:val="24"/>
          <w:szCs w:val="24"/>
        </w:rPr>
        <w:t>展示现场要有专门的工人按照既定流程及要求做好清洁维护工作，保证现场制作物保持在良好的状态，达到维护品牌展示形象的目的。</w:t>
      </w:r>
    </w:p>
    <w:p w:rsidR="0014153F" w:rsidRDefault="0014153F">
      <w:pPr>
        <w:widowControl/>
        <w:numPr>
          <w:ilvl w:val="0"/>
          <w:numId w:val="2"/>
        </w:numPr>
        <w:spacing w:line="360" w:lineRule="auto"/>
        <w:jc w:val="left"/>
        <w:rPr>
          <w:rFonts w:ascii="宋体" w:hAnsi="宋体"/>
          <w:sz w:val="24"/>
        </w:rPr>
      </w:pPr>
      <w:r>
        <w:rPr>
          <w:rFonts w:ascii="宋体" w:hAnsi="宋体" w:hint="eastAsia"/>
          <w:sz w:val="24"/>
        </w:rPr>
        <w:t>乙方负责其所雇用人员的工资、保险及购买各种意外保险，如在施工过程中出现任何伤害事件，与甲方无关。并承担为此给甲方及第三方造成的一切经济损失</w:t>
      </w:r>
    </w:p>
    <w:p w:rsidR="0014153F" w:rsidRDefault="0014153F" w:rsidP="00C149BB">
      <w:pPr>
        <w:widowControl/>
        <w:numPr>
          <w:ilvl w:val="0"/>
          <w:numId w:val="2"/>
        </w:numPr>
        <w:spacing w:line="360" w:lineRule="auto"/>
        <w:jc w:val="left"/>
        <w:rPr>
          <w:rFonts w:ascii="宋体" w:hAnsi="宋体"/>
          <w:sz w:val="24"/>
        </w:rPr>
      </w:pPr>
      <w:r>
        <w:rPr>
          <w:rFonts w:ascii="宋体" w:hAnsi="宋体" w:cs="Arial" w:hint="eastAsia"/>
          <w:color w:val="000000"/>
          <w:sz w:val="24"/>
        </w:rPr>
        <w:t>乙方应当本着谨慎、周到的原则按照协议约定为甲方提供服务。</w:t>
      </w:r>
    </w:p>
    <w:p w:rsidR="0014153F" w:rsidRDefault="0014153F">
      <w:pPr>
        <w:numPr>
          <w:ilvl w:val="0"/>
          <w:numId w:val="2"/>
        </w:numPr>
        <w:rPr>
          <w:rFonts w:ascii="宋体" w:hAnsi="宋体" w:cs="Arial"/>
          <w:color w:val="000000"/>
          <w:sz w:val="24"/>
        </w:rPr>
      </w:pPr>
      <w:r>
        <w:rPr>
          <w:rFonts w:ascii="宋体" w:hAnsi="宋体" w:cs="Arial" w:hint="eastAsia"/>
          <w:color w:val="000000"/>
          <w:sz w:val="24"/>
        </w:rPr>
        <w:t>乙方应按团体（会议）约定行程执行，不得擅自更改，如须变更，须与甲方协商，并征得甲方同意。</w:t>
      </w:r>
    </w:p>
    <w:p w:rsidR="0014153F" w:rsidRDefault="0014153F">
      <w:pPr>
        <w:numPr>
          <w:ilvl w:val="0"/>
          <w:numId w:val="2"/>
        </w:numPr>
        <w:rPr>
          <w:rFonts w:ascii="宋体" w:hAnsi="宋体" w:cs="Arial"/>
          <w:color w:val="000000"/>
          <w:sz w:val="24"/>
        </w:rPr>
      </w:pPr>
      <w:r>
        <w:rPr>
          <w:rFonts w:ascii="宋体" w:hAnsi="宋体" w:cs="Arial" w:hint="eastAsia"/>
          <w:color w:val="000000"/>
          <w:sz w:val="24"/>
        </w:rPr>
        <w:t>乙方保证，本协议下乙方提供的服务、物品等不侵犯任何第三方的著作权、专利</w:t>
      </w:r>
      <w:r>
        <w:rPr>
          <w:rFonts w:ascii="宋体" w:hAnsi="宋体" w:cs="Arial" w:hint="eastAsia"/>
          <w:color w:val="000000"/>
          <w:sz w:val="24"/>
        </w:rPr>
        <w:lastRenderedPageBreak/>
        <w:t>权和商业秘密等知识产权，若因知识产权产生纠纷的，由乙方负责解决而与甲方无关。</w:t>
      </w:r>
    </w:p>
    <w:p w:rsidR="0014153F" w:rsidRDefault="0014153F">
      <w:pPr>
        <w:numPr>
          <w:ilvl w:val="0"/>
          <w:numId w:val="3"/>
        </w:numPr>
        <w:rPr>
          <w:rFonts w:ascii="宋体" w:hAnsi="宋体" w:cs="Arial"/>
          <w:b/>
          <w:color w:val="000000"/>
          <w:sz w:val="24"/>
        </w:rPr>
      </w:pPr>
      <w:r>
        <w:rPr>
          <w:rFonts w:ascii="宋体" w:hAnsi="宋体" w:cs="Arial" w:hint="eastAsia"/>
          <w:b/>
          <w:color w:val="000000"/>
          <w:sz w:val="24"/>
        </w:rPr>
        <w:t>甲方、乙方双方需要遵守的安全须知:</w:t>
      </w:r>
    </w:p>
    <w:p w:rsidR="0014153F" w:rsidRDefault="0014153F">
      <w:pPr>
        <w:numPr>
          <w:ilvl w:val="0"/>
          <w:numId w:val="4"/>
        </w:numPr>
        <w:rPr>
          <w:rFonts w:ascii="宋体" w:hAnsi="宋体" w:cs="Arial"/>
          <w:b/>
          <w:color w:val="000000"/>
          <w:sz w:val="24"/>
        </w:rPr>
      </w:pPr>
      <w:r>
        <w:rPr>
          <w:rFonts w:ascii="宋体" w:hAnsi="宋体" w:cs="Arial" w:hint="eastAsia"/>
          <w:color w:val="000000"/>
          <w:sz w:val="24"/>
        </w:rPr>
        <w:t>乙方在开始工作之前应提供设备清单，并已经培训好自己的雇佣员工，现场使用的设备工具保持良好状况，符合相应的安全保卫规定或GB标准。</w:t>
      </w:r>
    </w:p>
    <w:p w:rsidR="0014153F" w:rsidRDefault="0014153F">
      <w:pPr>
        <w:numPr>
          <w:ilvl w:val="0"/>
          <w:numId w:val="4"/>
        </w:numPr>
        <w:rPr>
          <w:rFonts w:ascii="宋体" w:hAnsi="宋体" w:cs="Arial"/>
          <w:color w:val="000000"/>
          <w:sz w:val="24"/>
        </w:rPr>
      </w:pPr>
      <w:r>
        <w:rPr>
          <w:rFonts w:ascii="宋体" w:hAnsi="宋体" w:cs="Arial" w:hint="eastAsia"/>
          <w:color w:val="000000"/>
          <w:sz w:val="24"/>
        </w:rPr>
        <w:t>进场前对所有施工人员做安全培训，乙方需要给现场施工人员购买意外伤害保险。</w:t>
      </w:r>
    </w:p>
    <w:p w:rsidR="0014153F" w:rsidRDefault="0014153F">
      <w:pPr>
        <w:numPr>
          <w:ilvl w:val="0"/>
          <w:numId w:val="4"/>
        </w:numPr>
        <w:rPr>
          <w:rFonts w:ascii="宋体" w:hAnsi="宋体" w:cs="Arial"/>
          <w:color w:val="000000"/>
          <w:sz w:val="24"/>
        </w:rPr>
      </w:pPr>
      <w:r>
        <w:rPr>
          <w:rFonts w:ascii="宋体" w:hAnsi="宋体" w:cs="Arial" w:hint="eastAsia"/>
          <w:color w:val="000000"/>
          <w:sz w:val="24"/>
        </w:rPr>
        <w:t>乙方在现场必须注意搭建的安全，所有的工作人员不能在施工现场的任何地方吸烟，喝酒、特殊工种如电工，电焊，电气等需要带证件进场施工。不可带电作业，注意现场电气警示标志，严禁玩弄场地内的任何消防设施/器材。</w:t>
      </w:r>
    </w:p>
    <w:p w:rsidR="0014153F" w:rsidRDefault="0014153F">
      <w:pPr>
        <w:numPr>
          <w:ilvl w:val="0"/>
          <w:numId w:val="4"/>
        </w:numPr>
        <w:rPr>
          <w:rFonts w:ascii="宋体" w:hAnsi="宋体" w:cs="Arial"/>
          <w:color w:val="000000"/>
          <w:sz w:val="24"/>
        </w:rPr>
      </w:pPr>
      <w:r>
        <w:rPr>
          <w:rFonts w:ascii="宋体" w:hAnsi="宋体" w:cs="Arial" w:hint="eastAsia"/>
          <w:color w:val="000000"/>
          <w:sz w:val="24"/>
        </w:rPr>
        <w:t>乙方在使用电缆中间不能有接头；破损的电缆不得在工作中使用，电缆不得铺在通道上；不得随意穿越门窗，不得未经允许自行接电；必须使用安全的插头、插座、不得直接把电线插入插座，必须确保插头、插座等电源接入处的电缆内外绝缘层完好；不得使用有电源接头外露的设备。</w:t>
      </w:r>
    </w:p>
    <w:p w:rsidR="0014153F" w:rsidRDefault="0014153F">
      <w:pPr>
        <w:numPr>
          <w:ilvl w:val="0"/>
          <w:numId w:val="4"/>
        </w:numPr>
        <w:rPr>
          <w:rFonts w:ascii="宋体" w:hAnsi="宋体" w:cs="Arial"/>
          <w:color w:val="000000"/>
          <w:sz w:val="24"/>
        </w:rPr>
      </w:pPr>
      <w:r>
        <w:rPr>
          <w:rFonts w:ascii="宋体" w:hAnsi="宋体" w:cs="Arial" w:hint="eastAsia"/>
          <w:color w:val="000000"/>
          <w:sz w:val="24"/>
        </w:rPr>
        <w:t>乙方在现场进行乙</w:t>
      </w:r>
      <w:r>
        <w:rPr>
          <w:rFonts w:ascii="宋体" w:hAnsi="宋体" w:cs="Arial" w:hint="eastAsia"/>
          <w:sz w:val="24"/>
        </w:rPr>
        <w:t>炔</w:t>
      </w:r>
      <w:r>
        <w:rPr>
          <w:rFonts w:ascii="宋体" w:hAnsi="宋体" w:cs="Arial" w:hint="eastAsia"/>
          <w:color w:val="000000"/>
          <w:sz w:val="24"/>
        </w:rPr>
        <w:t>切割、焊接金属、打磨等作业时，应获得活动场地负责人的批准，要求做的预防工作包括：移走所有可燃物；指定一个看火人；严格要求准备消防设备；正确使用高温加工工具；有效的工作区域隔离；做好特殊的防护措施。</w:t>
      </w:r>
    </w:p>
    <w:p w:rsidR="0014153F" w:rsidRDefault="0014153F">
      <w:pPr>
        <w:numPr>
          <w:ilvl w:val="0"/>
          <w:numId w:val="4"/>
        </w:numPr>
        <w:rPr>
          <w:rFonts w:ascii="宋体" w:hAnsi="宋体" w:cs="Arial"/>
          <w:color w:val="000000"/>
          <w:sz w:val="24"/>
        </w:rPr>
      </w:pPr>
      <w:r>
        <w:rPr>
          <w:rFonts w:ascii="宋体" w:hAnsi="宋体" w:cs="Arial" w:hint="eastAsia"/>
          <w:color w:val="000000"/>
          <w:sz w:val="24"/>
        </w:rPr>
        <w:t>为了保护乙方自己和其他人不被</w:t>
      </w:r>
      <w:proofErr w:type="gramStart"/>
      <w:r>
        <w:rPr>
          <w:rFonts w:ascii="宋体" w:hAnsi="宋体" w:cs="Arial" w:hint="eastAsia"/>
          <w:color w:val="000000"/>
          <w:sz w:val="24"/>
        </w:rPr>
        <w:t>意外启动</w:t>
      </w:r>
      <w:proofErr w:type="gramEnd"/>
      <w:r>
        <w:rPr>
          <w:rFonts w:ascii="宋体" w:hAnsi="宋体" w:cs="Arial" w:hint="eastAsia"/>
          <w:color w:val="000000"/>
          <w:sz w:val="24"/>
        </w:rPr>
        <w:t>的设备伤害，要求乙方在作业前锁定、隔离有关设备的能源，并挂牌警告。</w:t>
      </w:r>
    </w:p>
    <w:p w:rsidR="0014153F" w:rsidRDefault="0014153F">
      <w:pPr>
        <w:numPr>
          <w:ilvl w:val="0"/>
          <w:numId w:val="4"/>
        </w:numPr>
        <w:rPr>
          <w:rFonts w:ascii="宋体" w:hAnsi="宋体" w:cs="Arial"/>
          <w:color w:val="000000"/>
          <w:sz w:val="24"/>
        </w:rPr>
      </w:pPr>
      <w:r>
        <w:rPr>
          <w:rFonts w:ascii="宋体" w:hAnsi="宋体" w:cs="Arial" w:hint="eastAsia"/>
          <w:color w:val="000000"/>
          <w:sz w:val="24"/>
        </w:rPr>
        <w:t>凡乙方从事特殊工种作业时，乙方应出具作业人员的相应资格证书，否则不允许作业，特殊工种包括：叉车，重型机械、脚手架、烧焊、电焊、电工作业。</w:t>
      </w:r>
    </w:p>
    <w:p w:rsidR="0014153F" w:rsidRDefault="0014153F">
      <w:pPr>
        <w:numPr>
          <w:ilvl w:val="0"/>
          <w:numId w:val="4"/>
        </w:numPr>
        <w:rPr>
          <w:rFonts w:ascii="宋体" w:hAnsi="宋体" w:cs="Arial"/>
          <w:color w:val="000000"/>
          <w:sz w:val="24"/>
        </w:rPr>
      </w:pPr>
      <w:r>
        <w:rPr>
          <w:rFonts w:ascii="宋体" w:hAnsi="宋体" w:cs="Arial" w:hint="eastAsia"/>
          <w:color w:val="000000"/>
          <w:sz w:val="24"/>
        </w:rPr>
        <w:t>乙方在现场施工安装的时必须，做好个人保护，必须佩戴安全眼镜，穿安全鞋，安全手套，安全帽，在特定区域和特殊任务时应穿戴相应的制服、口罩、安全带、焊接面具等。甲方公司不为乙方公司提供个人保护用品，乙方管理人员应确保其员工在为甲方服务时使用适当的个人保护用品，并培训其员工正确的使用。</w:t>
      </w:r>
    </w:p>
    <w:p w:rsidR="0014153F" w:rsidRDefault="0014153F">
      <w:pPr>
        <w:numPr>
          <w:ilvl w:val="0"/>
          <w:numId w:val="4"/>
        </w:numPr>
        <w:rPr>
          <w:rFonts w:ascii="宋体" w:hAnsi="宋体" w:cs="Arial"/>
          <w:color w:val="000000"/>
          <w:sz w:val="24"/>
        </w:rPr>
      </w:pPr>
      <w:r>
        <w:rPr>
          <w:rFonts w:ascii="宋体" w:hAnsi="宋体" w:cs="Arial" w:hint="eastAsia"/>
          <w:color w:val="000000"/>
          <w:sz w:val="24"/>
        </w:rPr>
        <w:t>乙方在活动进场前应熟悉周围的工作环境，弄清楚现场报警器，消防瓶，消防栓等位置，不清楚的地方需要与场地相关负责人咨询、沟通，乙方进场时所用的设备、物料栏杆等均不得堵塞消防通道，包括逃生出口、道路以及阻挡所服务客户的消防设施。如有必要，乙方应在现场临时提供配备消防瓶。在未得到活动场地负责人允许前，不得擅自改动、取消或动用消防设备；</w:t>
      </w:r>
      <w:proofErr w:type="gramStart"/>
      <w:r>
        <w:rPr>
          <w:rFonts w:ascii="宋体" w:hAnsi="宋体" w:cs="Arial" w:hint="eastAsia"/>
          <w:color w:val="000000"/>
          <w:sz w:val="24"/>
        </w:rPr>
        <w:t>若活得批准</w:t>
      </w:r>
      <w:proofErr w:type="gramEnd"/>
      <w:r>
        <w:rPr>
          <w:rFonts w:ascii="宋体" w:hAnsi="宋体" w:cs="Arial" w:hint="eastAsia"/>
          <w:color w:val="000000"/>
          <w:sz w:val="24"/>
        </w:rPr>
        <w:t>改动，应在完成工作后尽快恢复系统功能。</w:t>
      </w:r>
    </w:p>
    <w:p w:rsidR="0014153F" w:rsidRDefault="0014153F">
      <w:pPr>
        <w:numPr>
          <w:ilvl w:val="0"/>
          <w:numId w:val="4"/>
        </w:numPr>
        <w:rPr>
          <w:rFonts w:ascii="宋体" w:hAnsi="宋体" w:cs="Arial"/>
          <w:color w:val="000000"/>
          <w:sz w:val="24"/>
        </w:rPr>
      </w:pPr>
      <w:r>
        <w:rPr>
          <w:rFonts w:ascii="宋体" w:hAnsi="宋体" w:cs="Arial" w:hint="eastAsia"/>
          <w:color w:val="000000"/>
          <w:sz w:val="24"/>
        </w:rPr>
        <w:t>乙方在活动进场搭建期间，若有1.8米高空及以上施工必须穿戴全身式安全保护带，佩戴安全帽、安全眼镜。对于不做安全保护的工人劝</w:t>
      </w:r>
      <w:proofErr w:type="gramStart"/>
      <w:r>
        <w:rPr>
          <w:rFonts w:ascii="宋体" w:hAnsi="宋体" w:cs="Arial" w:hint="eastAsia"/>
          <w:color w:val="000000"/>
          <w:sz w:val="24"/>
        </w:rPr>
        <w:t>离施工</w:t>
      </w:r>
      <w:proofErr w:type="gramEnd"/>
      <w:r>
        <w:rPr>
          <w:rFonts w:ascii="宋体" w:hAnsi="宋体" w:cs="Arial" w:hint="eastAsia"/>
          <w:color w:val="000000"/>
          <w:sz w:val="24"/>
        </w:rPr>
        <w:t>现场，并处以罚款。梯子需要安全员检查合格后才可使用不能使用。搭设脚手架时，应符合安全标准，不能只用竹子搭建，必须在</w:t>
      </w:r>
      <w:proofErr w:type="gramStart"/>
      <w:r>
        <w:rPr>
          <w:rFonts w:ascii="宋体" w:hAnsi="宋体" w:cs="Arial" w:hint="eastAsia"/>
          <w:color w:val="000000"/>
          <w:sz w:val="24"/>
        </w:rPr>
        <w:t>主结构</w:t>
      </w:r>
      <w:proofErr w:type="gramEnd"/>
      <w:r>
        <w:rPr>
          <w:rFonts w:ascii="宋体" w:hAnsi="宋体" w:cs="Arial" w:hint="eastAsia"/>
          <w:color w:val="000000"/>
          <w:sz w:val="24"/>
        </w:rPr>
        <w:t>中使用标准钢制脚手架，脚手架与地面应稳固支撑，有斜撑、拉杆，确保脚手架不会跌落，脚手架外应有保护网，防止人员、工具和材料高空坠落，同时应有防止防护网着火的消防设施。</w:t>
      </w:r>
    </w:p>
    <w:p w:rsidR="0014153F" w:rsidRDefault="0014153F">
      <w:pPr>
        <w:numPr>
          <w:ilvl w:val="0"/>
          <w:numId w:val="4"/>
        </w:numPr>
        <w:rPr>
          <w:rFonts w:ascii="宋体" w:hAnsi="宋体" w:cs="Arial"/>
          <w:color w:val="000000"/>
          <w:sz w:val="24"/>
        </w:rPr>
      </w:pPr>
      <w:r>
        <w:rPr>
          <w:rFonts w:ascii="宋体" w:hAnsi="宋体" w:cs="Arial" w:hint="eastAsia"/>
          <w:color w:val="000000"/>
          <w:sz w:val="24"/>
        </w:rPr>
        <w:t>乙方在施工时，有责任放置告示牌，提示危害可能。如放置“当心坠物，小心磕碰”，戴“安全帽”等。</w:t>
      </w:r>
    </w:p>
    <w:p w:rsidR="0014153F" w:rsidRDefault="0014153F">
      <w:pPr>
        <w:numPr>
          <w:ilvl w:val="0"/>
          <w:numId w:val="4"/>
        </w:numPr>
        <w:rPr>
          <w:rFonts w:ascii="宋体" w:hAnsi="宋体" w:cs="Arial"/>
          <w:color w:val="000000"/>
          <w:sz w:val="24"/>
        </w:rPr>
      </w:pPr>
      <w:r>
        <w:rPr>
          <w:rFonts w:ascii="宋体" w:hAnsi="宋体" w:cs="Arial" w:hint="eastAsia"/>
          <w:color w:val="000000"/>
          <w:sz w:val="24"/>
        </w:rPr>
        <w:t>甲方和乙方需提前与活动场地沟通活动当天是否有消防安全演习，了解活动场地所贴的逃生图，了解逃生道路和逃生门，不清楚应询问活动场所负责人，当遇到紧急情况时，应立刻到紧急集合去集合。</w:t>
      </w:r>
    </w:p>
    <w:p w:rsidR="0014153F" w:rsidRDefault="0014153F">
      <w:pPr>
        <w:numPr>
          <w:ilvl w:val="0"/>
          <w:numId w:val="4"/>
        </w:numPr>
        <w:rPr>
          <w:rFonts w:ascii="宋体" w:hAnsi="宋体" w:cs="Arial"/>
          <w:color w:val="000000"/>
          <w:sz w:val="24"/>
        </w:rPr>
      </w:pPr>
      <w:r>
        <w:rPr>
          <w:rFonts w:ascii="宋体" w:hAnsi="宋体" w:cs="Arial" w:hint="eastAsia"/>
          <w:color w:val="000000"/>
          <w:sz w:val="24"/>
        </w:rPr>
        <w:t>当发生事故，泄露，火灾或其他不正常事件时，甲方和乙方应及时报告甲乙双方共同服务的客户联络人。</w:t>
      </w:r>
    </w:p>
    <w:p w:rsidR="0014153F" w:rsidRDefault="0014153F">
      <w:pPr>
        <w:numPr>
          <w:ilvl w:val="0"/>
          <w:numId w:val="4"/>
        </w:numPr>
        <w:rPr>
          <w:rFonts w:ascii="宋体" w:hAnsi="宋体" w:cs="Arial"/>
          <w:color w:val="000000"/>
          <w:sz w:val="24"/>
        </w:rPr>
      </w:pPr>
      <w:r>
        <w:rPr>
          <w:rFonts w:ascii="宋体" w:hAnsi="宋体" w:cs="Arial" w:hint="eastAsia"/>
          <w:color w:val="000000"/>
          <w:sz w:val="24"/>
        </w:rPr>
        <w:t>乙方需安全处理和存放搭建制作的工作垃圾，每日按活动场所及客户要求予以清</w:t>
      </w:r>
      <w:r>
        <w:rPr>
          <w:rFonts w:ascii="宋体" w:hAnsi="宋体" w:cs="Arial" w:hint="eastAsia"/>
          <w:color w:val="000000"/>
          <w:sz w:val="24"/>
        </w:rPr>
        <w:lastRenderedPageBreak/>
        <w:t>除。当有害废弃物产生时，乙方应该负责上报废弃物种类及性质；妥善收集废物，安全堆放储存废弃物，并保留文件说明清运转移和处理方法，以备 查。</w:t>
      </w:r>
    </w:p>
    <w:p w:rsidR="0014153F" w:rsidRDefault="0014153F">
      <w:pPr>
        <w:numPr>
          <w:ilvl w:val="0"/>
          <w:numId w:val="4"/>
        </w:numPr>
        <w:rPr>
          <w:rFonts w:ascii="宋体" w:hAnsi="宋体" w:cs="Arial"/>
          <w:color w:val="000000"/>
          <w:sz w:val="24"/>
        </w:rPr>
      </w:pPr>
      <w:r>
        <w:rPr>
          <w:rFonts w:ascii="宋体" w:hAnsi="宋体" w:cs="Arial" w:hint="eastAsia"/>
          <w:color w:val="000000"/>
          <w:sz w:val="24"/>
        </w:rPr>
        <w:t>乙方需要保持的工作区域的清洁，保持所有工作用品的整洁并存放于指定区域，不得阻碍走道、出口、应急通道。定时清洁工作区域、每日清运工作碎料及废物。</w:t>
      </w:r>
    </w:p>
    <w:p w:rsidR="0014153F" w:rsidRDefault="0014153F">
      <w:pPr>
        <w:widowControl/>
        <w:spacing w:line="360" w:lineRule="auto"/>
        <w:jc w:val="left"/>
        <w:rPr>
          <w:rFonts w:ascii="宋体" w:hAnsi="宋体" w:cs="宋体"/>
          <w:kern w:val="0"/>
          <w:sz w:val="24"/>
        </w:rPr>
      </w:pPr>
      <w:r>
        <w:rPr>
          <w:rFonts w:ascii="宋体" w:hAnsi="宋体" w:cs="宋体" w:hint="eastAsia"/>
          <w:b/>
          <w:bCs/>
          <w:kern w:val="0"/>
          <w:sz w:val="24"/>
        </w:rPr>
        <w:t xml:space="preserve">五、关于验收 </w:t>
      </w:r>
      <w:r>
        <w:rPr>
          <w:rFonts w:ascii="宋体" w:hAnsi="宋体" w:cs="宋体" w:hint="eastAsia"/>
          <w:b/>
          <w:bCs/>
          <w:kern w:val="0"/>
          <w:sz w:val="24"/>
        </w:rPr>
        <w:br/>
      </w:r>
      <w:r>
        <w:rPr>
          <w:rFonts w:ascii="宋体" w:hAnsi="宋体" w:cs="宋体" w:hint="eastAsia"/>
          <w:kern w:val="0"/>
          <w:sz w:val="24"/>
        </w:rPr>
        <w:t xml:space="preserve">   乙方全部制作安装完工后，甲方组织正式验收。甲方如发现有质量问题，乙方需全力根据甲方的要求进行改进，直至甲方确认合格为止。 </w:t>
      </w:r>
    </w:p>
    <w:p w:rsidR="0014153F" w:rsidRDefault="0014153F">
      <w:pPr>
        <w:widowControl/>
        <w:spacing w:line="360" w:lineRule="auto"/>
        <w:jc w:val="left"/>
        <w:rPr>
          <w:rFonts w:ascii="宋体" w:hAnsi="宋体" w:cs="宋体"/>
          <w:kern w:val="0"/>
          <w:sz w:val="24"/>
        </w:rPr>
      </w:pPr>
      <w:r>
        <w:rPr>
          <w:rFonts w:ascii="宋体" w:hAnsi="宋体" w:cs="宋体" w:hint="eastAsia"/>
          <w:b/>
          <w:bCs/>
          <w:kern w:val="0"/>
          <w:sz w:val="24"/>
        </w:rPr>
        <w:t>六、违约责任：</w:t>
      </w:r>
    </w:p>
    <w:p w:rsidR="0014153F" w:rsidRDefault="0014153F">
      <w:pPr>
        <w:widowControl/>
        <w:spacing w:line="360" w:lineRule="auto"/>
        <w:jc w:val="left"/>
        <w:rPr>
          <w:rFonts w:ascii="宋体" w:hAnsi="宋体" w:cs="宋体"/>
          <w:kern w:val="0"/>
          <w:sz w:val="24"/>
        </w:rPr>
      </w:pPr>
      <w:r>
        <w:rPr>
          <w:rFonts w:ascii="宋体" w:hAnsi="宋体" w:cs="宋体" w:hint="eastAsia"/>
          <w:kern w:val="0"/>
          <w:sz w:val="24"/>
        </w:rPr>
        <w:t>1、乙方应保证工程质量、结构牢固性、抗风力等指标达到相关规定。如未达到相关规定，乙方应承担返工及相应损失。</w:t>
      </w:r>
    </w:p>
    <w:p w:rsidR="0014153F" w:rsidRDefault="0014153F">
      <w:pPr>
        <w:widowControl/>
        <w:spacing w:line="360" w:lineRule="auto"/>
        <w:jc w:val="left"/>
        <w:rPr>
          <w:rFonts w:ascii="宋体" w:hAnsi="宋体"/>
          <w:sz w:val="24"/>
        </w:rPr>
      </w:pPr>
      <w:r>
        <w:rPr>
          <w:rFonts w:ascii="宋体" w:hAnsi="宋体" w:cs="宋体" w:hint="eastAsia"/>
          <w:bCs/>
          <w:kern w:val="0"/>
          <w:sz w:val="24"/>
        </w:rPr>
        <w:t>2、</w:t>
      </w:r>
      <w:r>
        <w:rPr>
          <w:rFonts w:ascii="宋体" w:hAnsi="宋体" w:hint="eastAsia"/>
          <w:sz w:val="24"/>
        </w:rPr>
        <w:t xml:space="preserve">如由于不可抗力而导致甲方或乙方不能履行合约，双方均不属于违约。不可抗力指不能预见，不能避免且不能克服的客户情况。如台风，洪水，火灾，地震，战争，罢工，政府管制等事件。 </w:t>
      </w:r>
    </w:p>
    <w:p w:rsidR="0014153F" w:rsidRDefault="0014153F">
      <w:pPr>
        <w:widowControl/>
        <w:spacing w:line="360" w:lineRule="auto"/>
        <w:jc w:val="left"/>
        <w:rPr>
          <w:rFonts w:ascii="宋体" w:hAnsi="宋体" w:cs="宋体"/>
          <w:kern w:val="0"/>
          <w:sz w:val="24"/>
        </w:rPr>
      </w:pPr>
      <w:r>
        <w:rPr>
          <w:rFonts w:ascii="宋体" w:hAnsi="宋体" w:cs="宋体" w:hint="eastAsia"/>
          <w:b/>
          <w:bCs/>
          <w:kern w:val="0"/>
          <w:sz w:val="24"/>
        </w:rPr>
        <w:t>七、争议解决方式</w:t>
      </w:r>
    </w:p>
    <w:p w:rsidR="0014153F" w:rsidRDefault="0014153F">
      <w:pPr>
        <w:widowControl/>
        <w:spacing w:line="360" w:lineRule="auto"/>
        <w:ind w:hanging="360"/>
        <w:jc w:val="left"/>
        <w:rPr>
          <w:rFonts w:ascii="宋体" w:hAnsi="宋体" w:cs="宋体"/>
          <w:kern w:val="0"/>
          <w:sz w:val="24"/>
        </w:rPr>
      </w:pPr>
      <w:r>
        <w:rPr>
          <w:rFonts w:ascii="宋体" w:hAnsi="宋体" w:cs="宋体" w:hint="eastAsia"/>
          <w:kern w:val="0"/>
          <w:sz w:val="24"/>
        </w:rPr>
        <w:t xml:space="preserve">    1、本协议在履行过程中，如发生争议，双方本着互相理解、互相帮助的原则友好协商解决。</w:t>
      </w:r>
    </w:p>
    <w:p w:rsidR="0014153F" w:rsidRDefault="0014153F">
      <w:pPr>
        <w:widowControl/>
        <w:spacing w:line="360" w:lineRule="auto"/>
        <w:ind w:hanging="360"/>
        <w:jc w:val="left"/>
        <w:rPr>
          <w:rFonts w:ascii="宋体" w:hAnsi="宋体" w:cs="宋体"/>
          <w:b/>
          <w:bCs/>
          <w:kern w:val="0"/>
          <w:sz w:val="24"/>
        </w:rPr>
      </w:pPr>
      <w:r>
        <w:rPr>
          <w:rFonts w:ascii="宋体" w:hAnsi="宋体" w:cs="宋体" w:hint="eastAsia"/>
          <w:kern w:val="0"/>
          <w:sz w:val="24"/>
        </w:rPr>
        <w:t xml:space="preserve">    2、如协商不成，向甲方所在地法院提起诉讼。</w:t>
      </w:r>
    </w:p>
    <w:p w:rsidR="0014153F" w:rsidRDefault="0014153F">
      <w:pPr>
        <w:widowControl/>
        <w:spacing w:line="360" w:lineRule="auto"/>
        <w:jc w:val="left"/>
        <w:rPr>
          <w:rFonts w:ascii="宋体" w:hAnsi="宋体" w:cs="宋体"/>
          <w:kern w:val="0"/>
          <w:sz w:val="24"/>
        </w:rPr>
      </w:pPr>
      <w:r>
        <w:rPr>
          <w:rFonts w:ascii="宋体" w:hAnsi="宋体" w:cs="宋体" w:hint="eastAsia"/>
          <w:b/>
          <w:bCs/>
          <w:kern w:val="0"/>
          <w:sz w:val="24"/>
        </w:rPr>
        <w:t>八、其他：</w:t>
      </w:r>
    </w:p>
    <w:p w:rsidR="0014153F" w:rsidRDefault="0014153F">
      <w:pPr>
        <w:widowControl/>
        <w:spacing w:line="360" w:lineRule="auto"/>
        <w:ind w:hanging="360"/>
        <w:jc w:val="left"/>
        <w:rPr>
          <w:rFonts w:ascii="宋体" w:hAnsi="宋体" w:cs="宋体"/>
          <w:kern w:val="0"/>
          <w:sz w:val="24"/>
        </w:rPr>
      </w:pPr>
      <w:r>
        <w:rPr>
          <w:rFonts w:ascii="宋体" w:hAnsi="宋体" w:cs="宋体" w:hint="eastAsia"/>
          <w:kern w:val="0"/>
          <w:sz w:val="24"/>
        </w:rPr>
        <w:t xml:space="preserve">    1、本合同一经签字即生效，并对双方具有约束力。</w:t>
      </w:r>
    </w:p>
    <w:p w:rsidR="0014153F" w:rsidRDefault="0014153F">
      <w:pPr>
        <w:widowControl/>
        <w:spacing w:line="360" w:lineRule="auto"/>
        <w:ind w:hanging="360"/>
        <w:jc w:val="left"/>
        <w:rPr>
          <w:rFonts w:ascii="宋体" w:hAnsi="宋体" w:cs="宋体"/>
          <w:kern w:val="0"/>
          <w:sz w:val="24"/>
        </w:rPr>
      </w:pPr>
      <w:r>
        <w:rPr>
          <w:rFonts w:ascii="宋体" w:hAnsi="宋体" w:cs="宋体" w:hint="eastAsia"/>
          <w:kern w:val="0"/>
          <w:sz w:val="24"/>
        </w:rPr>
        <w:t xml:space="preserve">    2、本合同未尽事宜，由双方另行协商解决。</w:t>
      </w:r>
    </w:p>
    <w:p w:rsidR="0014153F" w:rsidRDefault="0014153F" w:rsidP="00EE7F73">
      <w:pPr>
        <w:widowControl/>
        <w:spacing w:line="360" w:lineRule="auto"/>
        <w:ind w:hanging="360"/>
        <w:jc w:val="left"/>
        <w:rPr>
          <w:rFonts w:ascii="宋体" w:hAnsi="宋体" w:cs="宋体"/>
          <w:kern w:val="0"/>
          <w:sz w:val="24"/>
        </w:rPr>
      </w:pPr>
      <w:r>
        <w:rPr>
          <w:rFonts w:ascii="宋体" w:hAnsi="宋体" w:cs="宋体" w:hint="eastAsia"/>
          <w:kern w:val="0"/>
          <w:sz w:val="24"/>
        </w:rPr>
        <w:t xml:space="preserve">    3、本协议一式贰份，甲、乙双方各执一份，具有同等法律效力。</w:t>
      </w:r>
    </w:p>
    <w:p w:rsidR="00C149BB" w:rsidRDefault="00C149BB" w:rsidP="00EE7F73">
      <w:pPr>
        <w:widowControl/>
        <w:spacing w:line="360" w:lineRule="auto"/>
        <w:ind w:hanging="360"/>
        <w:jc w:val="left"/>
        <w:rPr>
          <w:rFonts w:ascii="宋体" w:hAnsi="宋体" w:cs="宋体"/>
          <w:kern w:val="0"/>
          <w:sz w:val="24"/>
        </w:rPr>
      </w:pPr>
    </w:p>
    <w:p w:rsidR="0014153F" w:rsidRPr="000C4A5C" w:rsidRDefault="0014153F">
      <w:pPr>
        <w:widowControl/>
        <w:spacing w:line="360" w:lineRule="auto"/>
        <w:jc w:val="left"/>
        <w:rPr>
          <w:rFonts w:ascii="宋体" w:hAnsi="宋体" w:cs="宋体"/>
          <w:kern w:val="0"/>
          <w:sz w:val="24"/>
        </w:rPr>
      </w:pPr>
      <w:r>
        <w:rPr>
          <w:rFonts w:ascii="宋体" w:hAnsi="宋体" w:cs="宋体" w:hint="eastAsia"/>
          <w:kern w:val="0"/>
          <w:sz w:val="24"/>
        </w:rPr>
        <w:t>甲方：</w:t>
      </w:r>
      <w:r w:rsidR="00B726D8" w:rsidRPr="00C80488">
        <w:rPr>
          <w:rFonts w:ascii="宋体" w:hAnsi="宋体" w:cs="宋体" w:hint="eastAsia"/>
          <w:sz w:val="24"/>
        </w:rPr>
        <w:t>北京博</w:t>
      </w:r>
      <w:proofErr w:type="gramStart"/>
      <w:r w:rsidR="00B726D8" w:rsidRPr="00C80488">
        <w:rPr>
          <w:rFonts w:ascii="宋体" w:hAnsi="宋体" w:cs="宋体" w:hint="eastAsia"/>
          <w:sz w:val="24"/>
        </w:rPr>
        <w:t>源意嘉市场</w:t>
      </w:r>
      <w:proofErr w:type="gramEnd"/>
      <w:r w:rsidR="00B726D8" w:rsidRPr="00C80488">
        <w:rPr>
          <w:rFonts w:ascii="宋体" w:hAnsi="宋体" w:cs="宋体" w:hint="eastAsia"/>
          <w:sz w:val="24"/>
        </w:rPr>
        <w:t>咨询有限公司</w:t>
      </w:r>
      <w:r>
        <w:rPr>
          <w:rFonts w:ascii="宋体" w:hAnsi="宋体" w:cs="宋体" w:hint="eastAsia"/>
          <w:kern w:val="0"/>
          <w:sz w:val="24"/>
        </w:rPr>
        <w:t xml:space="preserve">      </w:t>
      </w:r>
      <w:r w:rsidR="008740D7">
        <w:rPr>
          <w:rFonts w:ascii="宋体" w:hAnsi="宋体" w:cs="宋体"/>
          <w:kern w:val="0"/>
          <w:sz w:val="24"/>
        </w:rPr>
        <w:t xml:space="preserve">   </w:t>
      </w:r>
      <w:r>
        <w:rPr>
          <w:rFonts w:ascii="宋体" w:hAnsi="宋体" w:cs="宋体" w:hint="eastAsia"/>
          <w:kern w:val="0"/>
          <w:sz w:val="24"/>
        </w:rPr>
        <w:t>乙方：</w:t>
      </w:r>
      <w:r w:rsidR="004573CD" w:rsidRPr="004573CD">
        <w:rPr>
          <w:rFonts w:hint="eastAsia"/>
          <w:sz w:val="24"/>
        </w:rPr>
        <w:t>北京豪盛博雅展览服务有限公司</w:t>
      </w:r>
    </w:p>
    <w:p w:rsidR="0014153F" w:rsidRDefault="0014153F">
      <w:pPr>
        <w:widowControl/>
        <w:spacing w:line="360" w:lineRule="auto"/>
        <w:jc w:val="left"/>
        <w:rPr>
          <w:rFonts w:ascii="宋体" w:hAnsi="宋体" w:cs="宋体"/>
          <w:kern w:val="0"/>
          <w:sz w:val="24"/>
        </w:rPr>
      </w:pPr>
      <w:r>
        <w:rPr>
          <w:rFonts w:ascii="宋体" w:hAnsi="宋体" w:cs="宋体" w:hint="eastAsia"/>
          <w:kern w:val="0"/>
          <w:sz w:val="24"/>
        </w:rPr>
        <w:t>法人/授权代表（签字）：                    法人/授权代表（签字）：</w:t>
      </w:r>
    </w:p>
    <w:p w:rsidR="0014153F" w:rsidRDefault="0014153F">
      <w:pPr>
        <w:widowControl/>
        <w:spacing w:line="360" w:lineRule="auto"/>
        <w:jc w:val="left"/>
        <w:rPr>
          <w:rFonts w:ascii="宋体" w:hAnsi="宋体" w:cs="宋体"/>
          <w:kern w:val="0"/>
          <w:sz w:val="24"/>
        </w:rPr>
      </w:pPr>
      <w:r>
        <w:rPr>
          <w:rFonts w:ascii="宋体" w:hAnsi="宋体" w:cs="宋体" w:hint="eastAsia"/>
          <w:kern w:val="0"/>
          <w:sz w:val="24"/>
        </w:rPr>
        <w:t>盖章：                                     盖章：</w:t>
      </w:r>
    </w:p>
    <w:p w:rsidR="0014153F" w:rsidRPr="00EE7F73" w:rsidRDefault="0014153F" w:rsidP="00EE7F73">
      <w:pPr>
        <w:widowControl/>
        <w:spacing w:line="360" w:lineRule="auto"/>
        <w:jc w:val="left"/>
        <w:rPr>
          <w:rFonts w:ascii="宋体" w:hAnsi="宋体" w:cs="宋体"/>
          <w:kern w:val="0"/>
          <w:sz w:val="24"/>
        </w:rPr>
      </w:pPr>
      <w:r>
        <w:rPr>
          <w:rFonts w:ascii="宋体" w:hAnsi="宋体" w:cs="宋体" w:hint="eastAsia"/>
          <w:kern w:val="0"/>
          <w:sz w:val="24"/>
        </w:rPr>
        <w:t>201</w:t>
      </w:r>
      <w:r w:rsidR="008507E6">
        <w:rPr>
          <w:rFonts w:ascii="宋体" w:hAnsi="宋体" w:cs="宋体" w:hint="eastAsia"/>
          <w:kern w:val="0"/>
          <w:sz w:val="24"/>
        </w:rPr>
        <w:t>9</w:t>
      </w:r>
      <w:r>
        <w:rPr>
          <w:rFonts w:ascii="宋体" w:hAnsi="宋体" w:cs="宋体" w:hint="eastAsia"/>
          <w:kern w:val="0"/>
          <w:sz w:val="24"/>
        </w:rPr>
        <w:t>年</w:t>
      </w:r>
      <w:r w:rsidR="00B32C7E">
        <w:rPr>
          <w:rFonts w:ascii="宋体" w:hAnsi="宋体" w:cs="宋体" w:hint="eastAsia"/>
          <w:kern w:val="0"/>
          <w:sz w:val="24"/>
        </w:rPr>
        <w:t>12</w:t>
      </w:r>
      <w:r>
        <w:rPr>
          <w:rFonts w:ascii="宋体" w:hAnsi="宋体" w:cs="宋体" w:hint="eastAsia"/>
          <w:kern w:val="0"/>
          <w:sz w:val="24"/>
        </w:rPr>
        <w:t>月</w:t>
      </w:r>
      <w:r w:rsidR="00B32C7E">
        <w:rPr>
          <w:rFonts w:ascii="宋体" w:hAnsi="宋体" w:cs="宋体" w:hint="eastAsia"/>
          <w:kern w:val="0"/>
          <w:sz w:val="24"/>
        </w:rPr>
        <w:t>29</w:t>
      </w:r>
      <w:r>
        <w:rPr>
          <w:rFonts w:ascii="宋体" w:hAnsi="宋体" w:cs="宋体" w:hint="eastAsia"/>
          <w:kern w:val="0"/>
          <w:sz w:val="24"/>
        </w:rPr>
        <w:t xml:space="preserve">日                        </w:t>
      </w:r>
      <w:r w:rsidR="008740D7">
        <w:rPr>
          <w:rFonts w:ascii="宋体" w:hAnsi="宋体" w:cs="宋体"/>
          <w:kern w:val="0"/>
          <w:sz w:val="24"/>
        </w:rPr>
        <w:t xml:space="preserve">    </w:t>
      </w:r>
      <w:r>
        <w:rPr>
          <w:rFonts w:ascii="宋体" w:hAnsi="宋体" w:cs="宋体" w:hint="eastAsia"/>
          <w:kern w:val="0"/>
          <w:sz w:val="24"/>
        </w:rPr>
        <w:t>201</w:t>
      </w:r>
      <w:r w:rsidR="008507E6">
        <w:rPr>
          <w:rFonts w:ascii="宋体" w:hAnsi="宋体" w:cs="宋体" w:hint="eastAsia"/>
          <w:kern w:val="0"/>
          <w:sz w:val="24"/>
        </w:rPr>
        <w:t>9</w:t>
      </w:r>
      <w:r>
        <w:rPr>
          <w:rFonts w:ascii="宋体" w:hAnsi="宋体" w:cs="宋体" w:hint="eastAsia"/>
          <w:kern w:val="0"/>
          <w:sz w:val="24"/>
        </w:rPr>
        <w:t>年</w:t>
      </w:r>
      <w:r w:rsidR="00B32C7E">
        <w:rPr>
          <w:rFonts w:ascii="宋体" w:hAnsi="宋体" w:cs="宋体" w:hint="eastAsia"/>
          <w:kern w:val="0"/>
          <w:sz w:val="24"/>
        </w:rPr>
        <w:t>12</w:t>
      </w:r>
      <w:r>
        <w:rPr>
          <w:rFonts w:ascii="宋体" w:hAnsi="宋体" w:cs="宋体" w:hint="eastAsia"/>
          <w:kern w:val="0"/>
          <w:sz w:val="24"/>
        </w:rPr>
        <w:t>月</w:t>
      </w:r>
      <w:r w:rsidR="00B32C7E">
        <w:rPr>
          <w:rFonts w:ascii="宋体" w:hAnsi="宋体" w:cs="宋体" w:hint="eastAsia"/>
          <w:kern w:val="0"/>
          <w:sz w:val="24"/>
        </w:rPr>
        <w:t>29</w:t>
      </w:r>
      <w:r>
        <w:rPr>
          <w:rFonts w:ascii="宋体" w:hAnsi="宋体" w:cs="宋体" w:hint="eastAsia"/>
          <w:kern w:val="0"/>
          <w:sz w:val="24"/>
        </w:rPr>
        <w:t>日</w:t>
      </w:r>
    </w:p>
    <w:sectPr w:rsidR="0014153F" w:rsidRPr="00EE7F73" w:rsidSect="007E5153">
      <w:headerReference w:type="default" r:id="rId8"/>
      <w:pgSz w:w="11906" w:h="16838"/>
      <w:pgMar w:top="1440" w:right="1286"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F89" w:rsidRDefault="00DE4F89">
      <w:r>
        <w:separator/>
      </w:r>
    </w:p>
  </w:endnote>
  <w:endnote w:type="continuationSeparator" w:id="0">
    <w:p w:rsidR="00DE4F89" w:rsidRDefault="00DE4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F89" w:rsidRDefault="00DE4F89">
      <w:r>
        <w:separator/>
      </w:r>
    </w:p>
  </w:footnote>
  <w:footnote w:type="continuationSeparator" w:id="0">
    <w:p w:rsidR="00DE4F89" w:rsidRDefault="00DE4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53F" w:rsidRDefault="0014153F">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rPr>
        <w:b/>
      </w:rPr>
    </w:lvl>
  </w:abstractNum>
  <w:abstractNum w:abstractNumId="1">
    <w:nsid w:val="05CB7EFC"/>
    <w:multiLevelType w:val="multilevel"/>
    <w:tmpl w:val="05CB7EFC"/>
    <w:lvl w:ilvl="0">
      <w:start w:val="1"/>
      <w:numFmt w:val="decimal"/>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nsid w:val="0A784273"/>
    <w:multiLevelType w:val="multilevel"/>
    <w:tmpl w:val="0A784273"/>
    <w:lvl w:ilvl="0">
      <w:start w:val="3"/>
      <w:numFmt w:val="upperLetter"/>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
    <w:nsid w:val="44F82CF2"/>
    <w:multiLevelType w:val="multilevel"/>
    <w:tmpl w:val="000000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1263"/>
    <w:rsid w:val="00065F1D"/>
    <w:rsid w:val="0007516C"/>
    <w:rsid w:val="00095607"/>
    <w:rsid w:val="000B05A5"/>
    <w:rsid w:val="000C4A5C"/>
    <w:rsid w:val="000D660F"/>
    <w:rsid w:val="00123152"/>
    <w:rsid w:val="0014153F"/>
    <w:rsid w:val="0015291F"/>
    <w:rsid w:val="0016103C"/>
    <w:rsid w:val="00166607"/>
    <w:rsid w:val="00172A27"/>
    <w:rsid w:val="001A4407"/>
    <w:rsid w:val="001A5A3E"/>
    <w:rsid w:val="001A714D"/>
    <w:rsid w:val="001E7237"/>
    <w:rsid w:val="001F5BA4"/>
    <w:rsid w:val="00221753"/>
    <w:rsid w:val="00236419"/>
    <w:rsid w:val="00241C78"/>
    <w:rsid w:val="0028447D"/>
    <w:rsid w:val="002929A3"/>
    <w:rsid w:val="002D2F0E"/>
    <w:rsid w:val="002E05E1"/>
    <w:rsid w:val="003008AB"/>
    <w:rsid w:val="00311919"/>
    <w:rsid w:val="0040395E"/>
    <w:rsid w:val="004130D1"/>
    <w:rsid w:val="004153A6"/>
    <w:rsid w:val="00421F95"/>
    <w:rsid w:val="00444BBA"/>
    <w:rsid w:val="004544F8"/>
    <w:rsid w:val="004573CD"/>
    <w:rsid w:val="00464B3E"/>
    <w:rsid w:val="004A09CF"/>
    <w:rsid w:val="004B2E2F"/>
    <w:rsid w:val="004F496C"/>
    <w:rsid w:val="00512DE1"/>
    <w:rsid w:val="00521732"/>
    <w:rsid w:val="00522DCF"/>
    <w:rsid w:val="0054024A"/>
    <w:rsid w:val="00542F4A"/>
    <w:rsid w:val="005453FA"/>
    <w:rsid w:val="005616FB"/>
    <w:rsid w:val="00584D8B"/>
    <w:rsid w:val="005A7964"/>
    <w:rsid w:val="005B3709"/>
    <w:rsid w:val="005D1763"/>
    <w:rsid w:val="005E6D70"/>
    <w:rsid w:val="005F05B1"/>
    <w:rsid w:val="006074EE"/>
    <w:rsid w:val="00613EDE"/>
    <w:rsid w:val="00672C08"/>
    <w:rsid w:val="006777B1"/>
    <w:rsid w:val="00681BF4"/>
    <w:rsid w:val="00684CE5"/>
    <w:rsid w:val="006A4102"/>
    <w:rsid w:val="006F36A6"/>
    <w:rsid w:val="006F76AA"/>
    <w:rsid w:val="00743393"/>
    <w:rsid w:val="0074466E"/>
    <w:rsid w:val="007446C8"/>
    <w:rsid w:val="00757442"/>
    <w:rsid w:val="007654ED"/>
    <w:rsid w:val="00780980"/>
    <w:rsid w:val="007D74D8"/>
    <w:rsid w:val="007E5153"/>
    <w:rsid w:val="007F5FFC"/>
    <w:rsid w:val="007F7166"/>
    <w:rsid w:val="007F7475"/>
    <w:rsid w:val="00801A31"/>
    <w:rsid w:val="0080231D"/>
    <w:rsid w:val="00820044"/>
    <w:rsid w:val="008431C5"/>
    <w:rsid w:val="008507E6"/>
    <w:rsid w:val="00852F71"/>
    <w:rsid w:val="008740D7"/>
    <w:rsid w:val="00877383"/>
    <w:rsid w:val="00896837"/>
    <w:rsid w:val="008B11D4"/>
    <w:rsid w:val="008C714A"/>
    <w:rsid w:val="008D0101"/>
    <w:rsid w:val="008D091D"/>
    <w:rsid w:val="008D2526"/>
    <w:rsid w:val="008D2877"/>
    <w:rsid w:val="0091280E"/>
    <w:rsid w:val="00924927"/>
    <w:rsid w:val="00944A9A"/>
    <w:rsid w:val="00945F28"/>
    <w:rsid w:val="009B22F5"/>
    <w:rsid w:val="009B43F1"/>
    <w:rsid w:val="009D2429"/>
    <w:rsid w:val="009F1155"/>
    <w:rsid w:val="00A03430"/>
    <w:rsid w:val="00A237CE"/>
    <w:rsid w:val="00AC4597"/>
    <w:rsid w:val="00AD69C3"/>
    <w:rsid w:val="00AE12FB"/>
    <w:rsid w:val="00AE6F9E"/>
    <w:rsid w:val="00AF31CC"/>
    <w:rsid w:val="00AF7782"/>
    <w:rsid w:val="00B0506F"/>
    <w:rsid w:val="00B31A25"/>
    <w:rsid w:val="00B32C7E"/>
    <w:rsid w:val="00B726D8"/>
    <w:rsid w:val="00B773BE"/>
    <w:rsid w:val="00B9466B"/>
    <w:rsid w:val="00B94853"/>
    <w:rsid w:val="00BA16E0"/>
    <w:rsid w:val="00BB13B7"/>
    <w:rsid w:val="00BF2969"/>
    <w:rsid w:val="00C149BB"/>
    <w:rsid w:val="00C80488"/>
    <w:rsid w:val="00C91347"/>
    <w:rsid w:val="00CC0C10"/>
    <w:rsid w:val="00CC72D5"/>
    <w:rsid w:val="00CD613E"/>
    <w:rsid w:val="00CF1048"/>
    <w:rsid w:val="00D0404A"/>
    <w:rsid w:val="00D048EF"/>
    <w:rsid w:val="00D34D90"/>
    <w:rsid w:val="00D556BE"/>
    <w:rsid w:val="00D55900"/>
    <w:rsid w:val="00D60B53"/>
    <w:rsid w:val="00D81F92"/>
    <w:rsid w:val="00D82EC1"/>
    <w:rsid w:val="00D9127B"/>
    <w:rsid w:val="00DD0BE8"/>
    <w:rsid w:val="00DD4234"/>
    <w:rsid w:val="00DE4F89"/>
    <w:rsid w:val="00DF0D21"/>
    <w:rsid w:val="00DF22BD"/>
    <w:rsid w:val="00DF306E"/>
    <w:rsid w:val="00E07673"/>
    <w:rsid w:val="00E17596"/>
    <w:rsid w:val="00E2199E"/>
    <w:rsid w:val="00E73B5B"/>
    <w:rsid w:val="00E96068"/>
    <w:rsid w:val="00ED0F74"/>
    <w:rsid w:val="00ED49A6"/>
    <w:rsid w:val="00ED5021"/>
    <w:rsid w:val="00EE43F1"/>
    <w:rsid w:val="00EE7F73"/>
    <w:rsid w:val="00EF3A1D"/>
    <w:rsid w:val="00F1059B"/>
    <w:rsid w:val="00F2089E"/>
    <w:rsid w:val="00F44717"/>
    <w:rsid w:val="00F46332"/>
    <w:rsid w:val="00F51587"/>
    <w:rsid w:val="00F5178A"/>
    <w:rsid w:val="00F61CA9"/>
    <w:rsid w:val="00FD6DB1"/>
    <w:rsid w:val="08BD79BC"/>
    <w:rsid w:val="1F3246E8"/>
    <w:rsid w:val="730612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1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7E5153"/>
    <w:rPr>
      <w:sz w:val="21"/>
      <w:szCs w:val="21"/>
    </w:rPr>
  </w:style>
  <w:style w:type="character" w:styleId="a4">
    <w:name w:val="page number"/>
    <w:basedOn w:val="a0"/>
    <w:rsid w:val="007E5153"/>
  </w:style>
  <w:style w:type="paragraph" w:styleId="a5">
    <w:name w:val="annotation text"/>
    <w:basedOn w:val="a"/>
    <w:rsid w:val="007E5153"/>
    <w:pPr>
      <w:jc w:val="left"/>
    </w:pPr>
  </w:style>
  <w:style w:type="paragraph" w:customStyle="1" w:styleId="-11">
    <w:name w:val="彩色列表 - 强调文字颜色 11"/>
    <w:basedOn w:val="a"/>
    <w:qFormat/>
    <w:rsid w:val="007E5153"/>
    <w:pPr>
      <w:ind w:firstLineChars="200" w:firstLine="420"/>
    </w:pPr>
    <w:rPr>
      <w:rFonts w:ascii="Calibri" w:hAnsi="Calibri"/>
      <w:szCs w:val="22"/>
    </w:rPr>
  </w:style>
  <w:style w:type="paragraph" w:styleId="a6">
    <w:name w:val="annotation subject"/>
    <w:basedOn w:val="a5"/>
    <w:next w:val="a5"/>
    <w:rsid w:val="007E5153"/>
    <w:rPr>
      <w:b/>
      <w:bCs/>
    </w:rPr>
  </w:style>
  <w:style w:type="paragraph" w:styleId="a7">
    <w:name w:val="footer"/>
    <w:basedOn w:val="a"/>
    <w:rsid w:val="007E5153"/>
    <w:pPr>
      <w:tabs>
        <w:tab w:val="center" w:pos="4153"/>
        <w:tab w:val="right" w:pos="8306"/>
      </w:tabs>
      <w:snapToGrid w:val="0"/>
      <w:jc w:val="left"/>
    </w:pPr>
    <w:rPr>
      <w:sz w:val="18"/>
      <w:szCs w:val="18"/>
    </w:rPr>
  </w:style>
  <w:style w:type="paragraph" w:styleId="a8">
    <w:name w:val="Balloon Text"/>
    <w:basedOn w:val="a"/>
    <w:rsid w:val="007E5153"/>
    <w:rPr>
      <w:sz w:val="18"/>
      <w:szCs w:val="18"/>
    </w:rPr>
  </w:style>
  <w:style w:type="paragraph" w:styleId="a9">
    <w:name w:val="header"/>
    <w:basedOn w:val="a"/>
    <w:rsid w:val="007E5153"/>
    <w:pPr>
      <w:pBdr>
        <w:bottom w:val="single" w:sz="6" w:space="1" w:color="auto"/>
      </w:pBdr>
      <w:tabs>
        <w:tab w:val="center" w:pos="4153"/>
        <w:tab w:val="right" w:pos="8306"/>
      </w:tabs>
      <w:snapToGrid w:val="0"/>
      <w:jc w:val="center"/>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546</Words>
  <Characters>3113</Characters>
  <Application>Microsoft Office Word</Application>
  <DocSecurity>0</DocSecurity>
  <PresentationFormat/>
  <Lines>25</Lines>
  <Paragraphs>7</Paragraphs>
  <Slides>0</Slides>
  <Notes>0</Notes>
  <HiddenSlides>0</HiddenSlides>
  <MMClips>0</MMClips>
  <ScaleCrop>false</ScaleCrop>
  <Company>微软中国</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广告制作合同(样本）</dc:title>
  <dc:creator>微软用户</dc:creator>
  <cp:lastModifiedBy>PC</cp:lastModifiedBy>
  <cp:revision>11</cp:revision>
  <cp:lastPrinted>2018-01-18T07:33:00Z</cp:lastPrinted>
  <dcterms:created xsi:type="dcterms:W3CDTF">2019-04-16T06:25:00Z</dcterms:created>
  <dcterms:modified xsi:type="dcterms:W3CDTF">2019-11-29T05:07:00Z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