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46" w:rsidRPr="006623AD" w:rsidRDefault="00DF3746" w:rsidP="006623AD">
      <w:pPr>
        <w:jc w:val="center"/>
      </w:pPr>
      <w:r w:rsidRPr="00DF3746">
        <w:rPr>
          <w:rFonts w:hint="eastAsia"/>
          <w:b/>
          <w:bCs/>
          <w:sz w:val="32"/>
          <w:szCs w:val="36"/>
        </w:rPr>
        <w:t>《</w:t>
      </w:r>
      <w:r w:rsidR="006623AD" w:rsidRPr="006623AD">
        <w:rPr>
          <w:rFonts w:hint="eastAsia"/>
          <w:b/>
          <w:bCs/>
          <w:sz w:val="32"/>
          <w:szCs w:val="36"/>
        </w:rPr>
        <w:t>百分点企业宣传片拍摄制作</w:t>
      </w:r>
      <w:r w:rsidRPr="00DF3746">
        <w:rPr>
          <w:rFonts w:hint="eastAsia"/>
          <w:b/>
          <w:bCs/>
          <w:sz w:val="32"/>
          <w:szCs w:val="36"/>
        </w:rPr>
        <w:t>》</w:t>
      </w:r>
    </w:p>
    <w:p w:rsidR="003A57DD" w:rsidRPr="00DF3746" w:rsidRDefault="00DF3746" w:rsidP="00DF3746">
      <w:pPr>
        <w:adjustRightInd w:val="0"/>
        <w:snapToGrid w:val="0"/>
        <w:jc w:val="center"/>
        <w:textAlignment w:val="baseline"/>
        <w:rPr>
          <w:b/>
          <w:bCs/>
          <w:sz w:val="32"/>
          <w:szCs w:val="36"/>
        </w:rPr>
      </w:pPr>
      <w:r w:rsidRPr="00DF3746">
        <w:rPr>
          <w:rFonts w:hint="eastAsia"/>
          <w:b/>
          <w:bCs/>
          <w:sz w:val="32"/>
          <w:szCs w:val="36"/>
        </w:rPr>
        <w:t>补充协议</w:t>
      </w:r>
    </w:p>
    <w:p w:rsidR="00DF3746" w:rsidRDefault="00DF3746" w:rsidP="00DF3746">
      <w:pPr>
        <w:adjustRightInd w:val="0"/>
        <w:snapToGrid w:val="0"/>
        <w:jc w:val="center"/>
        <w:textAlignment w:val="baseline"/>
        <w:rPr>
          <w:sz w:val="32"/>
          <w:szCs w:val="36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甲方（需方）</w:t>
      </w:r>
      <w:r w:rsidRPr="0048325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：</w:t>
      </w:r>
      <w:r w:rsidR="006623AD" w:rsidRPr="006623AD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北京瑞丰盈创意营销顾问有限公司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地址：</w:t>
      </w:r>
      <w:r w:rsidRPr="00483256" w:rsidDel="006F53B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 xml:space="preserve"> </w:t>
      </w:r>
      <w:r w:rsidR="00D650FB" w:rsidRPr="00D650FB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北京市朝阳区西大望路甲23号合生财富广场508室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乙方（供方）：</w:t>
      </w:r>
      <w:r w:rsidR="00D650FB" w:rsidRPr="00D650FB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行格映舍(北京)文化传播有限公司</w:t>
      </w:r>
    </w:p>
    <w:p w:rsidR="00DF3746" w:rsidRPr="00483256" w:rsidRDefault="00DF3746" w:rsidP="00DF3746">
      <w:pPr>
        <w:rPr>
          <w:spacing w:val="-6"/>
          <w:szCs w:val="21"/>
        </w:rPr>
      </w:pPr>
      <w:r w:rsidRPr="007C7B9B">
        <w:rPr>
          <w:rFonts w:hint="eastAsia"/>
          <w:b/>
          <w:bCs/>
          <w:spacing w:val="-6"/>
          <w:szCs w:val="21"/>
        </w:rPr>
        <w:t>地址：</w:t>
      </w:r>
      <w:r w:rsidR="00D650FB" w:rsidRPr="00C123ED">
        <w:rPr>
          <w:rFonts w:hint="eastAsia"/>
          <w:color w:val="000000"/>
          <w:szCs w:val="21"/>
        </w:rPr>
        <w:t>北京市朝阳区</w:t>
      </w:r>
      <w:r w:rsidR="00D650FB">
        <w:rPr>
          <w:rFonts w:hint="eastAsia"/>
          <w:color w:val="000000"/>
          <w:szCs w:val="21"/>
        </w:rPr>
        <w:t>财满街财经中心1号楼3单元802室</w:t>
      </w:r>
    </w:p>
    <w:p w:rsidR="00DF3746" w:rsidRDefault="00DF3746" w:rsidP="00DF3746">
      <w:pPr>
        <w:adjustRightInd w:val="0"/>
        <w:snapToGrid w:val="0"/>
        <w:textAlignment w:val="baseline"/>
        <w:rPr>
          <w:sz w:val="32"/>
          <w:szCs w:val="36"/>
        </w:rPr>
      </w:pPr>
    </w:p>
    <w:p w:rsidR="00DF3746" w:rsidRDefault="00DF3746" w:rsidP="00DF3746">
      <w:pPr>
        <w:adjustRightInd w:val="0"/>
        <w:snapToGrid w:val="0"/>
        <w:ind w:firstLineChars="200" w:firstLine="456"/>
        <w:textAlignment w:val="baseline"/>
        <w:rPr>
          <w:spacing w:val="-6"/>
          <w:szCs w:val="21"/>
        </w:rPr>
      </w:pPr>
      <w:r w:rsidRPr="00DF3746">
        <w:rPr>
          <w:rFonts w:hint="eastAsia"/>
          <w:spacing w:val="-6"/>
          <w:szCs w:val="21"/>
        </w:rPr>
        <w:t>鉴于</w:t>
      </w:r>
      <w:r w:rsidR="00D650FB">
        <w:rPr>
          <w:rFonts w:hint="eastAsia"/>
          <w:spacing w:val="-6"/>
          <w:szCs w:val="21"/>
        </w:rPr>
        <w:t>大众中国workshop视频制作过程中脚本创意的变化</w:t>
      </w:r>
      <w:r>
        <w:rPr>
          <w:rFonts w:hint="eastAsia"/>
          <w:spacing w:val="-6"/>
          <w:szCs w:val="21"/>
        </w:rPr>
        <w:t>，增加相关</w:t>
      </w:r>
      <w:r w:rsidR="00D650FB">
        <w:rPr>
          <w:rFonts w:hint="eastAsia"/>
          <w:spacing w:val="-6"/>
          <w:szCs w:val="21"/>
        </w:rPr>
        <w:t>制作</w:t>
      </w:r>
      <w:r>
        <w:rPr>
          <w:rFonts w:hint="eastAsia"/>
          <w:spacing w:val="-6"/>
          <w:szCs w:val="21"/>
        </w:rPr>
        <w:t>费用，</w:t>
      </w:r>
      <w:r w:rsidR="00E859C2">
        <w:rPr>
          <w:rFonts w:hint="eastAsia"/>
          <w:spacing w:val="-6"/>
          <w:szCs w:val="21"/>
        </w:rPr>
        <w:t>本次新增费用为：</w:t>
      </w:r>
      <w:r w:rsidR="00E859C2" w:rsidRPr="005A1A0A">
        <w:rPr>
          <w:rFonts w:hint="eastAsia"/>
          <w:spacing w:val="-6"/>
          <w:szCs w:val="21"/>
          <w:u w:val="single"/>
        </w:rPr>
        <w:t>人民币</w:t>
      </w:r>
      <w:r w:rsidR="00D650FB">
        <w:rPr>
          <w:spacing w:val="-6"/>
          <w:szCs w:val="21"/>
          <w:u w:val="single"/>
        </w:rPr>
        <w:t>10000</w:t>
      </w:r>
      <w:r w:rsidR="00E859C2" w:rsidRPr="005A1A0A">
        <w:rPr>
          <w:spacing w:val="-6"/>
          <w:szCs w:val="21"/>
          <w:u w:val="single"/>
        </w:rPr>
        <w:t>.00元整</w:t>
      </w:r>
      <w:r w:rsidR="000E5315">
        <w:rPr>
          <w:rFonts w:hint="eastAsia"/>
          <w:spacing w:val="-6"/>
          <w:szCs w:val="21"/>
          <w:u w:val="single"/>
        </w:rPr>
        <w:t>（含税）</w:t>
      </w:r>
      <w:r w:rsidR="00E859C2">
        <w:rPr>
          <w:rFonts w:hint="eastAsia"/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具体明细见下表。</w:t>
      </w:r>
      <w:r w:rsidR="00E859C2">
        <w:rPr>
          <w:rFonts w:hint="eastAsia"/>
          <w:spacing w:val="-6"/>
          <w:szCs w:val="21"/>
        </w:rPr>
        <w:t>本次新增</w:t>
      </w:r>
      <w:r w:rsidR="00415FCC">
        <w:rPr>
          <w:rFonts w:hint="eastAsia"/>
          <w:spacing w:val="-6"/>
          <w:szCs w:val="21"/>
        </w:rPr>
        <w:t>加费用经甲乙双方确认后同尾款一起支付。</w:t>
      </w:r>
    </w:p>
    <w:p w:rsidR="006623AD" w:rsidRDefault="006623AD" w:rsidP="00DF3746">
      <w:pPr>
        <w:adjustRightInd w:val="0"/>
        <w:snapToGrid w:val="0"/>
        <w:ind w:firstLineChars="200" w:firstLine="456"/>
        <w:textAlignment w:val="baseline"/>
        <w:rPr>
          <w:rFonts w:hint="eastAsia"/>
          <w:spacing w:val="-6"/>
          <w:szCs w:val="21"/>
        </w:rPr>
      </w:pPr>
    </w:p>
    <w:p w:rsidR="00D650FB" w:rsidRDefault="004A12FA" w:rsidP="006623AD">
      <w:pPr>
        <w:adjustRightInd w:val="0"/>
        <w:snapToGrid w:val="0"/>
        <w:textAlignment w:val="baseline"/>
        <w:rPr>
          <w:spacing w:val="-6"/>
          <w:szCs w:val="21"/>
        </w:rPr>
      </w:pPr>
      <w:r>
        <w:rPr>
          <w:noProof/>
        </w:rPr>
        <w:drawing>
          <wp:inline distT="0" distB="0" distL="0" distR="0" wp14:anchorId="31708666">
            <wp:extent cx="5191262" cy="1782501"/>
            <wp:effectExtent l="0" t="0" r="3175" b="0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69" cy="17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46" w:rsidRDefault="00DF3746" w:rsidP="006623AD">
      <w:pPr>
        <w:adjustRightInd w:val="0"/>
        <w:snapToGrid w:val="0"/>
        <w:textAlignment w:val="baseline"/>
        <w:rPr>
          <w:rFonts w:hint="eastAsia"/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ind w:firstLineChars="200" w:firstLine="456"/>
        <w:textAlignment w:val="baseline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本协议生效后，即成为原合同不可分割的组成部分，与其具有同等的法律效力。除本协议中明确所作补充的条款外，原合同的其余部分应完全继续生效</w:t>
      </w:r>
      <w:r w:rsidR="00E859C2">
        <w:rPr>
          <w:rFonts w:hint="eastAsia"/>
          <w:spacing w:val="-6"/>
          <w:szCs w:val="21"/>
        </w:rPr>
        <w:t>，</w:t>
      </w:r>
      <w:r w:rsidR="00E859C2">
        <w:rPr>
          <w:spacing w:val="-6"/>
          <w:szCs w:val="21"/>
        </w:rPr>
        <w:t>本合同</w:t>
      </w:r>
      <w:r w:rsidR="00E859C2">
        <w:rPr>
          <w:rFonts w:hint="eastAsia"/>
          <w:spacing w:val="-6"/>
          <w:szCs w:val="21"/>
        </w:rPr>
        <w:t>未约定事宜按照原合同执行</w:t>
      </w:r>
      <w:r>
        <w:rPr>
          <w:rFonts w:hint="eastAsia"/>
          <w:spacing w:val="-6"/>
          <w:szCs w:val="21"/>
        </w:rPr>
        <w:t>。</w:t>
      </w: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p w:rsidR="00D650FB" w:rsidRDefault="00DF3746" w:rsidP="00DF3746">
      <w:pPr>
        <w:tabs>
          <w:tab w:val="num" w:pos="770"/>
        </w:tabs>
        <w:spacing w:beforeLines="50" w:before="156" w:afterLines="50" w:after="156" w:line="400" w:lineRule="exact"/>
        <w:textAlignment w:val="baseline"/>
        <w:rPr>
          <w:spacing w:val="-6"/>
          <w:szCs w:val="21"/>
        </w:rPr>
      </w:pPr>
      <w:r w:rsidRPr="00CC3191">
        <w:rPr>
          <w:rFonts w:hint="eastAsia"/>
          <w:sz w:val="22"/>
          <w:szCs w:val="22"/>
        </w:rPr>
        <w:t>甲方：</w:t>
      </w:r>
      <w:r w:rsidR="006623AD" w:rsidRPr="00CC3191">
        <w:rPr>
          <w:rFonts w:hint="eastAsia"/>
          <w:spacing w:val="-6"/>
          <w:sz w:val="22"/>
          <w:szCs w:val="20"/>
        </w:rPr>
        <w:t>北京瑞丰盈创意营销顾问有限公司</w:t>
      </w:r>
      <w:r w:rsidR="004A12FA">
        <w:rPr>
          <w:rFonts w:hint="eastAsia"/>
          <w:spacing w:val="-6"/>
          <w:szCs w:val="21"/>
        </w:rPr>
        <w:t xml:space="preserve"> </w:t>
      </w:r>
      <w:r w:rsidR="00CC3191">
        <w:rPr>
          <w:spacing w:val="-6"/>
          <w:szCs w:val="21"/>
        </w:rPr>
        <w:t xml:space="preserve">   </w:t>
      </w:r>
      <w:r w:rsidRPr="004A12FA">
        <w:rPr>
          <w:rFonts w:hint="eastAsia"/>
          <w:sz w:val="22"/>
          <w:szCs w:val="22"/>
        </w:rPr>
        <w:t>乙方：</w:t>
      </w:r>
      <w:r w:rsidR="00D650FB" w:rsidRPr="004A12FA">
        <w:rPr>
          <w:rFonts w:hint="eastAsia"/>
          <w:spacing w:val="-6"/>
          <w:sz w:val="22"/>
          <w:szCs w:val="20"/>
        </w:rPr>
        <w:t>行格映舍(北京)文化传播有限公司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textAlignment w:val="baseline"/>
      </w:pPr>
      <w:r>
        <w:rPr>
          <w:rFonts w:hint="eastAsia"/>
        </w:rPr>
        <w:t xml:space="preserve"> </w:t>
      </w:r>
      <w:r w:rsidRPr="009B0927">
        <w:rPr>
          <w:rFonts w:hint="eastAsia"/>
        </w:rPr>
        <w:t>（盖章）                           （盖章）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textAlignment w:val="baseline"/>
      </w:pPr>
      <w:r w:rsidRPr="009B0927">
        <w:rPr>
          <w:rFonts w:hint="eastAsia"/>
        </w:rPr>
        <w:t>授权代表签字：                      授权代表签字：</w:t>
      </w:r>
      <w:bookmarkStart w:id="0" w:name="_GoBack"/>
      <w:bookmarkEnd w:id="0"/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textAlignment w:val="baseline"/>
        <w:rPr>
          <w:b/>
        </w:rPr>
      </w:pPr>
      <w:r w:rsidRPr="009B0927">
        <w:rPr>
          <w:rFonts w:hint="eastAsia"/>
        </w:rPr>
        <w:t xml:space="preserve">签署日期：     年   月  日         </w:t>
      </w:r>
      <w:r>
        <w:t xml:space="preserve"> </w:t>
      </w:r>
      <w:r w:rsidRPr="009B0927">
        <w:rPr>
          <w:rFonts w:hint="eastAsia"/>
        </w:rPr>
        <w:t xml:space="preserve">签署日期：      年   月   日 </w:t>
      </w:r>
    </w:p>
    <w:p w:rsidR="00DF3746" w:rsidRPr="00DF3746" w:rsidRDefault="00DF3746" w:rsidP="00DF3746">
      <w:pPr>
        <w:adjustRightInd w:val="0"/>
        <w:snapToGrid w:val="0"/>
        <w:textAlignment w:val="baseline"/>
        <w:rPr>
          <w:spacing w:val="-6"/>
          <w:szCs w:val="21"/>
        </w:rPr>
      </w:pPr>
    </w:p>
    <w:sectPr w:rsidR="00DF3746" w:rsidRPr="00DF3746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28" w:rsidRDefault="00E45D28" w:rsidP="00E859C2">
      <w:r>
        <w:separator/>
      </w:r>
    </w:p>
  </w:endnote>
  <w:endnote w:type="continuationSeparator" w:id="0">
    <w:p w:rsidR="00E45D28" w:rsidRDefault="00E45D28" w:rsidP="00E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.鸉.">
    <w:altName w:val="黑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28" w:rsidRDefault="00E45D28" w:rsidP="00E859C2">
      <w:r>
        <w:separator/>
      </w:r>
    </w:p>
  </w:footnote>
  <w:footnote w:type="continuationSeparator" w:id="0">
    <w:p w:rsidR="00E45D28" w:rsidRDefault="00E45D28" w:rsidP="00E8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46"/>
    <w:rsid w:val="000D1141"/>
    <w:rsid w:val="000E5315"/>
    <w:rsid w:val="001D615B"/>
    <w:rsid w:val="0033578E"/>
    <w:rsid w:val="003A57DD"/>
    <w:rsid w:val="00415FCC"/>
    <w:rsid w:val="00451FDB"/>
    <w:rsid w:val="004A12FA"/>
    <w:rsid w:val="00560DC1"/>
    <w:rsid w:val="005A1A0A"/>
    <w:rsid w:val="006623AD"/>
    <w:rsid w:val="006A7F1B"/>
    <w:rsid w:val="009A4BF7"/>
    <w:rsid w:val="00A066DF"/>
    <w:rsid w:val="00C11271"/>
    <w:rsid w:val="00CC3191"/>
    <w:rsid w:val="00D650FB"/>
    <w:rsid w:val="00DF3746"/>
    <w:rsid w:val="00E45D28"/>
    <w:rsid w:val="00E66455"/>
    <w:rsid w:val="00E859C2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D279E"/>
  <w15:chartTrackingRefBased/>
  <w15:docId w15:val="{DAB8BBF5-1F44-B849-809F-0C349D0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A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F3746"/>
    <w:pPr>
      <w:widowControl w:val="0"/>
      <w:autoSpaceDE w:val="0"/>
      <w:autoSpaceDN w:val="0"/>
      <w:adjustRightInd w:val="0"/>
    </w:pPr>
    <w:rPr>
      <w:rFonts w:ascii="微软雅黑.鸉." w:eastAsia="微软雅黑.鸉." w:hAnsi="DengXian" w:cs="微软雅黑.鸉.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859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9C2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59C2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59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11</cp:revision>
  <dcterms:created xsi:type="dcterms:W3CDTF">2019-12-31T07:04:00Z</dcterms:created>
  <dcterms:modified xsi:type="dcterms:W3CDTF">2020-01-15T01:56:00Z</dcterms:modified>
</cp:coreProperties>
</file>