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rap="auto" w:vAnchor="margin" w:hAnchor="text" w:yAlign="inline"/>
        <w:jc w:val="center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430530</wp:posOffset>
            </wp:positionH>
            <wp:positionV relativeFrom="page">
              <wp:posOffset>265430</wp:posOffset>
            </wp:positionV>
            <wp:extent cx="2731770" cy="554355"/>
            <wp:effectExtent l="0" t="0" r="0" b="0"/>
            <wp:wrapThrough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772" cy="554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ascii="宋体" w:hAnsi="宋体" w:eastAsia="宋体" w:cs="宋体"/>
          <w:sz w:val="36"/>
          <w:szCs w:val="36"/>
          <w:lang w:val="zh-TW" w:eastAsia="zh-TW"/>
        </w:rPr>
        <w:t>宴会订餐合同</w:t>
      </w:r>
    </w:p>
    <w:p>
      <w:pPr>
        <w:framePr w:wrap="auto" w:vAnchor="margin" w:hAnchor="text" w:yAlign="inline"/>
        <w:spacing w:line="520" w:lineRule="exact"/>
        <w:ind w:firstLine="2937"/>
        <w:jc w:val="center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甲方：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北京博源意嘉市场咨询有限公司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地址：北京朝阳区西大望路甲23号合生财富广场508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电话：1911303584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联系人:张建新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  <w:lang w:val="zh-TW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乙方： 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深圳市幻境盛筵饮食文化传播有限公司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  <w:lang w:val="zh-TW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TW"/>
        </w:rPr>
        <w:t>地址：广州市番禺区大石沿江西路二街11-1号305房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TW"/>
        </w:rPr>
        <w:t>电话：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18666012789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TW"/>
        </w:rPr>
        <w:t>联系人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:王恒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    经甲乙双方友好协商，就乙方向甲方提供活动供餐服务事宜达成如下合同条款，以资遵守： 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一、合同期限</w:t>
      </w:r>
    </w:p>
    <w:p>
      <w:pPr>
        <w:framePr w:wrap="auto" w:vAnchor="margin" w:hAnchor="text" w:yAlign="inline"/>
        <w:numPr>
          <w:ilvl w:val="1"/>
          <w:numId w:val="1"/>
        </w:numPr>
        <w:spacing w:before="100" w:after="100"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本合同的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服务</w:t>
      </w:r>
      <w:r>
        <w:rPr>
          <w:rFonts w:ascii="宋体" w:hAnsi="宋体" w:eastAsia="宋体" w:cs="宋体"/>
          <w:b/>
          <w:bCs/>
          <w:sz w:val="21"/>
          <w:szCs w:val="21"/>
        </w:rPr>
        <w:t>有效期限为：自本合同签订之日起至活动结束。</w:t>
      </w:r>
    </w:p>
    <w:p>
      <w:pPr>
        <w:framePr w:wrap="auto" w:vAnchor="margin" w:hAnchor="text" w:yAlign="inline"/>
        <w:numPr>
          <w:ilvl w:val="1"/>
          <w:numId w:val="1"/>
        </w:numPr>
        <w:spacing w:before="100" w:after="100"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如果在合同期间或期满之后甲方需要乙方的其他服务，双方需另签合同。</w:t>
      </w:r>
    </w:p>
    <w:p>
      <w:pPr>
        <w:framePr w:wrap="auto" w:vAnchor="margin" w:hAnchor="text" w:yAlign="inline"/>
        <w:spacing w:line="240" w:lineRule="auto"/>
        <w:ind w:left="0" w:leftChars="0" w:firstLine="723" w:firstLineChars="343"/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具体活动日期为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2021</w:t>
      </w:r>
      <w:r>
        <w:rPr>
          <w:rFonts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09</w:t>
      </w:r>
      <w:r>
        <w:rPr>
          <w:rFonts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22</w:t>
      </w:r>
      <w:r>
        <w:rPr>
          <w:rFonts w:ascii="宋体" w:hAnsi="宋体" w:eastAsia="宋体" w:cs="宋体"/>
          <w:b/>
          <w:bCs/>
          <w:sz w:val="21"/>
          <w:szCs w:val="21"/>
          <w:u w:val="none" w:color="auto"/>
          <w:lang w:val="zh-TW" w:eastAsia="zh-TW"/>
        </w:rPr>
        <w:t>日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 xml:space="preserve">                 </w:t>
      </w:r>
    </w:p>
    <w:p>
      <w:pPr>
        <w:framePr w:wrap="auto" w:vAnchor="margin" w:hAnchor="text" w:yAlign="inline"/>
        <w:numPr>
          <w:ilvl w:val="1"/>
          <w:numId w:val="1"/>
        </w:numPr>
        <w:spacing w:before="100" w:after="100" w:line="360" w:lineRule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sz w:val="21"/>
          <w:szCs w:val="21"/>
        </w:rPr>
        <w:t>服务地点：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上海嘉里中心极星空间、崇明东滩湿地公园WWF会议室。</w:t>
      </w:r>
    </w:p>
    <w:p>
      <w:pPr>
        <w:framePr w:wrap="auto" w:vAnchor="margin" w:hAnchor="text" w:yAlign="inline"/>
        <w:numPr>
          <w:ilvl w:val="0"/>
          <w:numId w:val="0"/>
        </w:numPr>
        <w:spacing w:before="100" w:after="100" w:line="360" w:lineRule="auto"/>
        <w:ind w:leftChars="0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framePr w:wrap="auto" w:vAnchor="margin" w:hAnchor="text" w:yAlign="inline"/>
        <w:numPr>
          <w:ilvl w:val="0"/>
          <w:numId w:val="0"/>
        </w:numPr>
        <w:spacing w:before="100" w:after="100" w:line="360" w:lineRule="auto"/>
        <w:ind w:leftChars="0"/>
        <w:rPr>
          <w:rFonts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zh-CN"/>
        </w:rPr>
        <w:t>二、质量服务承诺</w:t>
      </w:r>
    </w:p>
    <w:p>
      <w:pPr>
        <w:framePr w:wrap="auto" w:vAnchor="margin" w:hAnchor="text" w:yAlign="inline"/>
        <w:spacing w:before="100" w:after="100"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     乙方向甲方提供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冷</w:t>
      </w:r>
      <w:r>
        <w:rPr>
          <w:rFonts w:ascii="宋体" w:hAnsi="宋体" w:eastAsia="宋体" w:cs="宋体"/>
          <w:b/>
          <w:bCs/>
          <w:sz w:val="21"/>
          <w:szCs w:val="21"/>
        </w:rPr>
        <w:t>餐宴会服务，并保证所有的食品饮料的新鲜、卫生及物料的安全正常使用。保证整个活动期间的正常供应、直至活动结束。如果在供餐服务过程中，发生任何卫生质量安全事故，经相关部门确认，系乙方原因，则由乙方承担全部责任。</w:t>
      </w:r>
    </w:p>
    <w:p>
      <w:pPr>
        <w:framePr w:wrap="auto" w:vAnchor="margin" w:hAnchor="text" w:yAlign="inline"/>
        <w:spacing w:before="100" w:after="100"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before="100" w:after="100"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三、费用及支付</w:t>
      </w:r>
    </w:p>
    <w:p>
      <w:pPr>
        <w:framePr w:wrap="auto" w:vAnchor="margin" w:hAnchor="text" w:yAlign="inline"/>
        <w:spacing w:before="100" w:after="100"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3-1   乙方在规定时间按时、保质、保量提供所订餐人数之菜品及相关物料，如果就餐人数低于保底人数，按保底人数收取餐费；如果就餐人数超过保底人数，将按实际人数收取餐费。</w:t>
      </w:r>
    </w:p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val="zh-TW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3-2、 本合同涉及的费用一律以人民币（元）为计量单位。 结款形式 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 xml:space="preserve"> 转帐  </w:t>
      </w:r>
      <w:r>
        <w:rPr>
          <w:rFonts w:ascii="宋体" w:hAnsi="宋体" w:eastAsia="宋体" w:cs="宋体"/>
          <w:b/>
          <w:bCs/>
          <w:sz w:val="21"/>
          <w:szCs w:val="21"/>
        </w:rPr>
        <w:t>支付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。</w:t>
      </w:r>
    </w:p>
    <w:p>
      <w:pPr>
        <w:framePr w:wrap="auto" w:vAnchor="margin" w:hAnchor="text" w:yAlign="inline"/>
        <w:spacing w:line="360" w:lineRule="auto"/>
        <w:ind w:left="630" w:hanging="63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3-3、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本次宴会活动为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冷餐+咖啡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形式，共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场，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保底人数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人，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合同总价 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￥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11927.4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</w:t>
      </w:r>
    </w:p>
    <w:p>
      <w:pPr>
        <w:framePr w:wrap="auto" w:vAnchor="margin" w:hAnchor="text" w:yAlign="inline"/>
        <w:spacing w:line="360" w:lineRule="auto"/>
        <w:ind w:left="630" w:hanging="630"/>
        <w:rPr>
          <w:rFonts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（大写：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 w:color="auto"/>
          <w:lang w:eastAsia="zh-CN"/>
        </w:rPr>
        <w:t>壹万壹仟玖佰贰拾柒元肆角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 w:color="auto"/>
        </w:rPr>
        <w:t>整</w:t>
      </w:r>
      <w:r>
        <w:rPr>
          <w:rFonts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，含增值税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专用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发票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1%</w:t>
      </w:r>
      <w:r>
        <w:rPr>
          <w:rFonts w:ascii="宋体" w:hAnsi="宋体" w:eastAsia="宋体" w:cs="宋体"/>
          <w:b/>
          <w:bCs/>
          <w:sz w:val="21"/>
          <w:szCs w:val="21"/>
          <w:lang w:val="zh-CN"/>
        </w:rPr>
        <w:t>。</w:t>
      </w:r>
    </w:p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3－4、费用支付：总费用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TW" w:eastAsia="zh-CN"/>
        </w:rPr>
        <w:t>￥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11927.40</w:t>
      </w:r>
      <w:r>
        <w:rPr>
          <w:rFonts w:hint="eastAsia" w:ascii="宋体" w:hAnsi="宋体" w:eastAsia="宋体" w:cs="宋体"/>
          <w:b/>
          <w:bCs/>
          <w:sz w:val="21"/>
          <w:szCs w:val="21"/>
          <w:u w:val="none" w:color="auto"/>
          <w:lang w:val="en-US" w:eastAsia="zh-CN"/>
        </w:rPr>
        <w:t xml:space="preserve">元  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大写：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壹万壹仟玖佰贰拾柒元肆角整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服务结束后，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甲方收到乙方提供增值税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专用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发票后，甲方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:lang w:val="zh-TW"/>
          <w14:textFill>
            <w14:solidFill>
              <w14:schemeClr w14:val="tx1"/>
            </w14:solidFill>
          </w14:textFill>
        </w:rPr>
        <w:t>个工作日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内以</w:t>
      </w:r>
      <w:r>
        <w:rPr>
          <w:rFonts w:ascii="宋体" w:hAnsi="宋体" w:eastAsia="宋体" w:cs="宋体"/>
          <w:b/>
          <w:bCs/>
          <w:sz w:val="21"/>
          <w:szCs w:val="21"/>
        </w:rPr>
        <w:t>转帐方式支付到以下乙方公司帐号及帐户。如甲方无正当理由到通知日期仍未结款，将视为甲方单方违约。自结款日期起每延续一天，按照合同总额收取每日10‰的违约金。</w:t>
      </w:r>
      <w:bookmarkStart w:id="0" w:name="_GoBack"/>
      <w:bookmarkEnd w:id="0"/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3-5、乙方人员不得在微博、微信、网站等网络传播工具上分享本次活动的照片，视频等</w:t>
      </w:r>
    </w:p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 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乙方收款帐号及帐户：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  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开户名</w:t>
      </w:r>
      <w:r>
        <w:rPr>
          <w:rFonts w:ascii="宋体" w:hAnsi="宋体" w:eastAsia="宋体" w:cs="宋体"/>
          <w:b/>
          <w:bCs/>
          <w:sz w:val="21"/>
          <w:szCs w:val="21"/>
        </w:rPr>
        <w:t>：深圳市幻境盛筵饮食文化传播有限公司</w:t>
      </w:r>
    </w:p>
    <w:p>
      <w:pPr>
        <w:framePr w:wrap="auto" w:vAnchor="margin" w:hAnchor="text" w:yAlign="inline"/>
        <w:spacing w:line="360" w:lineRule="auto"/>
        <w:ind w:firstLine="211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开户行：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招商银行股份有限公司深圳车公庙支行</w:t>
      </w:r>
    </w:p>
    <w:p>
      <w:pPr>
        <w:framePr w:wrap="auto" w:vAnchor="margin" w:hAnchor="text" w:yAlign="inline"/>
        <w:spacing w:line="360" w:lineRule="auto"/>
        <w:ind w:firstLine="211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账号：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755926145010701</w:t>
      </w:r>
    </w:p>
    <w:p>
      <w:pPr>
        <w:framePr w:wrap="auto" w:vAnchor="margin" w:hAnchor="text" w:yAlign="inline"/>
        <w:spacing w:line="360" w:lineRule="auto"/>
        <w:ind w:firstLine="405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四、甲方的权利和义务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4-1、甲方更改服务相关的配置，应提前72小时通知乙方，以保证服务不被意外中断。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4-2、甲方应按时向乙方缴纳本合同项下约定的费用。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4-3、甲乙双方共同负责提供现场布置,以保证活动执行效果。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五、乙方的权利和义务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5-1、乙方为甲方提供宴会的组织策划以及实施服务。并为甲方进行所能达到的功能如实向甲方通报。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5-2、乙方保证所有提供的食品饮料的新鲜、卫生。保证整个活动期间的正常供应、直至活动结束。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5-3、乙方有权收取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超出本合同约定的</w:t>
      </w:r>
      <w:r>
        <w:rPr>
          <w:rFonts w:ascii="宋体" w:hAnsi="宋体" w:eastAsia="宋体" w:cs="宋体"/>
          <w:b/>
          <w:bCs/>
          <w:sz w:val="21"/>
          <w:szCs w:val="21"/>
        </w:rPr>
        <w:t>相关费用。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六、违约责任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6-1、本合同一经双方签署，即具有法律效力，甲乙双方应当信守本合同，如一方违约，应按本合同对应金额的</w:t>
      </w:r>
      <w:r>
        <w:rPr>
          <w:rFonts w:ascii="Arial" w:hAnsi="Arial"/>
          <w:b/>
          <w:bCs/>
          <w:sz w:val="21"/>
          <w:szCs w:val="21"/>
        </w:rPr>
        <w:t>50%</w:t>
      </w:r>
      <w:r>
        <w:rPr>
          <w:rFonts w:ascii="宋体" w:hAnsi="宋体" w:eastAsia="宋体" w:cs="宋体"/>
          <w:b/>
          <w:bCs/>
          <w:sz w:val="21"/>
          <w:szCs w:val="21"/>
        </w:rPr>
        <w:t>承担违约金。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6-2、合同签订后任何一方因其他原因单方面取消本次宴会活动，必须提前3天书面通知对方，如未按时通知须支付另一方对应本全合同金额的50％赔偿金。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七、争议解决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7-1、因履行本合同或与本合同有关的一切争议，双方当事人应通过友好协商方式解决。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7-2、如果协商不成，双方同意向乙方所在地有管辖权的法院通过诉讼方式解决。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7-3</w:t>
      </w:r>
      <w:r>
        <w:rPr>
          <w:rFonts w:ascii="宋体" w:hAnsi="宋体" w:eastAsia="宋体" w:cs="宋体"/>
          <w:b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若需要诉讼解决的，所有诉讼费用（包含律师费等）均由甲方承担。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八、其他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8-1、本合同的订立、效力、解释、履行和争议的解决均适用中华人民共和国法律、法规、的规定和餐饮行业的规范。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8-2、本合同正本一式两份，签约方各持一份，具有相同法律效力。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8-3、本合同经各方授权代表于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21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09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月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 w:color="auto"/>
          <w:lang w:val="en-US" w:eastAsia="zh-CN"/>
        </w:rPr>
        <w:t>18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 xml:space="preserve">日 </w:t>
      </w:r>
      <w:r>
        <w:rPr>
          <w:rFonts w:ascii="宋体" w:hAnsi="宋体" w:eastAsia="宋体" w:cs="宋体"/>
          <w:b/>
          <w:bCs/>
          <w:sz w:val="21"/>
          <w:szCs w:val="21"/>
        </w:rPr>
        <w:t>签署，自双方签字盖章后生效。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8-4、在合同履行期间，如遇自然灾害等不可抗力因素导致合同不能完全履行，甲乙双方责任自负。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甲 方：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北京博源意嘉市场咨询有限公司   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 乙方：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深圳市幻境盛筵饮食文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TW"/>
        </w:rPr>
        <w:t>化</w:t>
      </w: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传播有限公司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授权代表签字：                          授权代表签字：           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日 期：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9</w:t>
      </w:r>
      <w:r>
        <w:rPr>
          <w:rFonts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18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日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日 期：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9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18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日  </w:t>
      </w:r>
    </w:p>
    <w:p>
      <w:pPr>
        <w:framePr w:wrap="auto" w:vAnchor="margin" w:hAnchor="text" w:yAlign="inline"/>
        <w:spacing w:line="360" w:lineRule="auto"/>
        <w:ind w:left="5670" w:hanging="567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地址：                                  地 址：                                          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电 话：                                 电 话：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传 真：                                 传 真：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framePr w:wrap="auto" w:vAnchor="margin" w:hAnchor="text" w:yAlign="inline"/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 1 ：报价单</w:t>
      </w:r>
      <w:r>
        <w:rPr>
          <w:rFonts w:hint="eastAsia"/>
          <w:lang w:val="en-US" w:eastAsia="zh-CN"/>
        </w:rPr>
        <w:drawing>
          <wp:inline distT="0" distB="0" distL="114300" distR="114300">
            <wp:extent cx="6400800" cy="3491865"/>
            <wp:effectExtent l="0" t="0" r="0" b="13335"/>
            <wp:docPr id="1" name="图片 1" descr="16319671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19671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  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980" w:bottom="1240" w:left="8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tabs>
        <w:tab w:val="right" w:pos="8280"/>
        <w:tab w:val="clear" w:pos="8306"/>
      </w:tabs>
    </w:pPr>
  </w:p>
  <w:p>
    <w:pPr>
      <w:pStyle w:val="3"/>
      <w:framePr w:wrap="auto" w:vAnchor="margin" w:hAnchor="text" w:yAlign="inline"/>
      <w:tabs>
        <w:tab w:val="right" w:pos="8280"/>
        <w:tab w:val="clear" w:pos="8306"/>
      </w:tabs>
    </w:pPr>
    <w:r>
      <w:rPr>
        <w:rFonts w:ascii="宋体" w:hAnsi="宋体" w:eastAsia="宋体" w:cs="宋体"/>
        <w:lang w:val="zh-TW" w:eastAsia="zh-TW"/>
      </w:rPr>
      <w:t>地址：广州市番禺区</w:t>
    </w:r>
    <w:r>
      <w:rPr>
        <w:rFonts w:hint="eastAsia" w:ascii="宋体" w:hAnsi="宋体" w:eastAsia="宋体" w:cs="宋体"/>
        <w:lang w:val="zh-TW" w:eastAsia="zh-CN"/>
      </w:rPr>
      <w:t>大石街道幻境大厦</w:t>
    </w:r>
    <w:r>
      <w:t xml:space="preserve">          </w:t>
    </w:r>
    <w:r>
      <w:rPr>
        <w:rFonts w:ascii="宋体" w:hAnsi="宋体" w:eastAsia="宋体" w:cs="宋体"/>
        <w:lang w:val="zh-TW" w:eastAsia="zh-TW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ind w:right="359" w:firstLine="27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2" w:hanging="4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2.%3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EF"/>
    <w:rsid w:val="00022805"/>
    <w:rsid w:val="000F7A23"/>
    <w:rsid w:val="00103CB2"/>
    <w:rsid w:val="00306B85"/>
    <w:rsid w:val="00341254"/>
    <w:rsid w:val="003678DA"/>
    <w:rsid w:val="00382043"/>
    <w:rsid w:val="00561B6F"/>
    <w:rsid w:val="005B387E"/>
    <w:rsid w:val="006C7804"/>
    <w:rsid w:val="00716FEF"/>
    <w:rsid w:val="0079113E"/>
    <w:rsid w:val="007D7B7A"/>
    <w:rsid w:val="00826F6A"/>
    <w:rsid w:val="00831A97"/>
    <w:rsid w:val="008A651A"/>
    <w:rsid w:val="009B3927"/>
    <w:rsid w:val="009E36B9"/>
    <w:rsid w:val="00A478CC"/>
    <w:rsid w:val="00A7244C"/>
    <w:rsid w:val="00A74CA9"/>
    <w:rsid w:val="00C36183"/>
    <w:rsid w:val="00CA240E"/>
    <w:rsid w:val="00CE2A5C"/>
    <w:rsid w:val="00DB5DB8"/>
    <w:rsid w:val="00E460A0"/>
    <w:rsid w:val="00F73686"/>
    <w:rsid w:val="00FE0039"/>
    <w:rsid w:val="011F228A"/>
    <w:rsid w:val="0122263A"/>
    <w:rsid w:val="108F1CC8"/>
    <w:rsid w:val="18272273"/>
    <w:rsid w:val="192A13E5"/>
    <w:rsid w:val="199E4BA9"/>
    <w:rsid w:val="1B0E2FBE"/>
    <w:rsid w:val="1F4623E9"/>
    <w:rsid w:val="1FC37D99"/>
    <w:rsid w:val="2E867FA0"/>
    <w:rsid w:val="3B013A79"/>
    <w:rsid w:val="3C4434BC"/>
    <w:rsid w:val="427C6D26"/>
    <w:rsid w:val="42E1452E"/>
    <w:rsid w:val="49901466"/>
    <w:rsid w:val="4A9C3949"/>
    <w:rsid w:val="73795743"/>
    <w:rsid w:val="77BA0998"/>
    <w:rsid w:val="794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常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批注框文本 Char"/>
    <w:basedOn w:val="5"/>
    <w:link w:val="2"/>
    <w:qFormat/>
    <w:uiPriority w:val="0"/>
    <w:rPr>
      <w:rFonts w:eastAsia="Times New Roman"/>
      <w:color w:val="000000"/>
      <w:sz w:val="18"/>
      <w:szCs w:val="18"/>
      <w:u w:color="000000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335</Words>
  <Characters>1916</Characters>
  <Lines>15</Lines>
  <Paragraphs>4</Paragraphs>
  <TotalTime>3</TotalTime>
  <ScaleCrop>false</ScaleCrop>
  <LinksUpToDate>false</LinksUpToDate>
  <CharactersWithSpaces>2247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2019-10-25T07:45:00Z</dcterms:created>
  <dc:creator>Administrator</dc:creator>
  <cp:lastModifiedBy>Jielock·Cherry</cp:lastModifiedBy>
  <cp:lastPrinted>2021-06-02T09:38:00Z</cp:lastPrinted>
  <dcterms:modified xsi:type="dcterms:W3CDTF">2021-09-19T09:04:50Z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E0A30B5181AE406EAA88D8D1EB665CA2</vt:lpwstr>
  </property>
</Properties>
</file>