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7E33B" w14:textId="77777777" w:rsidR="009C33BF" w:rsidRDefault="00F07A7A">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视频制作承揽合同</w:t>
      </w:r>
    </w:p>
    <w:p w14:paraId="16C539F5" w14:textId="77777777" w:rsidR="009C33BF" w:rsidRDefault="00F07A7A">
      <w:pPr>
        <w:rPr>
          <w:sz w:val="18"/>
          <w:szCs w:val="18"/>
        </w:rPr>
      </w:pPr>
      <w:r>
        <w:rPr>
          <w:rFonts w:hint="eastAsia"/>
          <w:sz w:val="18"/>
          <w:szCs w:val="18"/>
        </w:rPr>
        <w:t xml:space="preserve">                                 </w:t>
      </w:r>
    </w:p>
    <w:p w14:paraId="274D38A8" w14:textId="77777777" w:rsidR="009C33BF" w:rsidRDefault="00F07A7A">
      <w:pPr>
        <w:ind w:firstLineChars="1500" w:firstLine="2700"/>
        <w:rPr>
          <w:sz w:val="24"/>
          <w:szCs w:val="24"/>
        </w:rPr>
      </w:pPr>
      <w:r>
        <w:rPr>
          <w:rFonts w:hint="eastAsia"/>
          <w:sz w:val="18"/>
          <w:szCs w:val="18"/>
        </w:rPr>
        <w:t xml:space="preserve">                         </w:t>
      </w:r>
      <w:r>
        <w:rPr>
          <w:rFonts w:hint="eastAsia"/>
          <w:sz w:val="24"/>
          <w:szCs w:val="24"/>
        </w:rPr>
        <w:t xml:space="preserve">     NO.</w:t>
      </w:r>
    </w:p>
    <w:p w14:paraId="588357E7" w14:textId="77777777" w:rsidR="009C33BF" w:rsidRDefault="009C33BF">
      <w:pPr>
        <w:rPr>
          <w:rFonts w:asciiTheme="minorEastAsia" w:hAnsiTheme="minorEastAsia"/>
          <w:b/>
          <w:sz w:val="24"/>
          <w:szCs w:val="24"/>
        </w:rPr>
      </w:pPr>
    </w:p>
    <w:p w14:paraId="41D00EB6" w14:textId="1E38EF6C" w:rsidR="009C33BF" w:rsidRDefault="00F07A7A">
      <w:pPr>
        <w:rPr>
          <w:rFonts w:asciiTheme="minorEastAsia" w:hAnsiTheme="minorEastAsia"/>
          <w:b/>
          <w:sz w:val="24"/>
          <w:szCs w:val="24"/>
        </w:rPr>
      </w:pPr>
      <w:r>
        <w:rPr>
          <w:rFonts w:asciiTheme="minorEastAsia" w:hAnsiTheme="minorEastAsia" w:hint="eastAsia"/>
          <w:b/>
          <w:sz w:val="24"/>
          <w:szCs w:val="24"/>
        </w:rPr>
        <w:t>本合同由以下甲乙双方于</w:t>
      </w:r>
      <w:r w:rsidR="00CA5FE4">
        <w:rPr>
          <w:rFonts w:asciiTheme="minorEastAsia" w:hAnsiTheme="minorEastAsia"/>
          <w:b/>
          <w:color w:val="FF0000"/>
          <w:sz w:val="24"/>
          <w:szCs w:val="24"/>
        </w:rPr>
        <w:t>2021</w:t>
      </w:r>
      <w:r w:rsidRPr="00324E83">
        <w:rPr>
          <w:rFonts w:asciiTheme="minorEastAsia" w:hAnsiTheme="minorEastAsia" w:hint="eastAsia"/>
          <w:b/>
          <w:color w:val="FF0000"/>
          <w:sz w:val="24"/>
          <w:szCs w:val="24"/>
        </w:rPr>
        <w:t>年</w:t>
      </w:r>
      <w:r w:rsidR="00CA5FE4">
        <w:rPr>
          <w:rFonts w:asciiTheme="minorEastAsia" w:hAnsiTheme="minorEastAsia"/>
          <w:b/>
          <w:color w:val="FF0000"/>
          <w:sz w:val="24"/>
          <w:szCs w:val="24"/>
        </w:rPr>
        <w:t>4</w:t>
      </w:r>
      <w:r w:rsidR="00C111B7">
        <w:rPr>
          <w:rFonts w:asciiTheme="minorEastAsia" w:hAnsiTheme="minorEastAsia" w:hint="eastAsia"/>
          <w:b/>
          <w:color w:val="FF0000"/>
          <w:sz w:val="24"/>
          <w:szCs w:val="24"/>
        </w:rPr>
        <w:t>月</w:t>
      </w:r>
      <w:r w:rsidR="00CA5FE4">
        <w:rPr>
          <w:rFonts w:asciiTheme="minorEastAsia" w:hAnsiTheme="minorEastAsia"/>
          <w:b/>
          <w:color w:val="FF0000"/>
          <w:sz w:val="24"/>
          <w:szCs w:val="24"/>
        </w:rPr>
        <w:t>19</w:t>
      </w:r>
      <w:r w:rsidR="00C111B7">
        <w:rPr>
          <w:rFonts w:asciiTheme="minorEastAsia" w:hAnsiTheme="minorEastAsia" w:hint="eastAsia"/>
          <w:b/>
          <w:color w:val="FF0000"/>
          <w:sz w:val="24"/>
          <w:szCs w:val="24"/>
        </w:rPr>
        <w:t>日</w:t>
      </w:r>
      <w:r>
        <w:rPr>
          <w:rFonts w:asciiTheme="minorEastAsia" w:hAnsiTheme="minorEastAsia" w:hint="eastAsia"/>
          <w:b/>
          <w:sz w:val="24"/>
          <w:szCs w:val="24"/>
        </w:rPr>
        <w:t>在北京市海淀区签订。</w:t>
      </w:r>
    </w:p>
    <w:p w14:paraId="65D13521" w14:textId="77777777" w:rsidR="009C33BF" w:rsidRDefault="00F07A7A">
      <w:pPr>
        <w:rPr>
          <w:rFonts w:asciiTheme="minorEastAsia" w:hAnsiTheme="minorEastAsia"/>
          <w:b/>
          <w:sz w:val="24"/>
          <w:szCs w:val="24"/>
        </w:rPr>
      </w:pPr>
      <w:r>
        <w:rPr>
          <w:rFonts w:asciiTheme="minorEastAsia" w:hAnsiTheme="minorEastAsia" w:hint="eastAsia"/>
          <w:b/>
          <w:sz w:val="24"/>
          <w:szCs w:val="24"/>
        </w:rPr>
        <w:t xml:space="preserve">甲方(定作人)：北京易车创易传媒有限责任公司 </w:t>
      </w:r>
    </w:p>
    <w:p w14:paraId="25F02B1A" w14:textId="77777777" w:rsidR="009C33BF" w:rsidRDefault="00515547">
      <w:pPr>
        <w:rPr>
          <w:rFonts w:asciiTheme="minorEastAsia" w:hAnsiTheme="minorEastAsia"/>
          <w:b/>
          <w:sz w:val="24"/>
          <w:szCs w:val="24"/>
        </w:rPr>
      </w:pPr>
      <w:r>
        <w:rPr>
          <w:rFonts w:asciiTheme="minorEastAsia" w:hAnsiTheme="minorEastAsia" w:hint="eastAsia"/>
          <w:b/>
          <w:sz w:val="24"/>
          <w:szCs w:val="24"/>
        </w:rPr>
        <w:t>法定代表人：杨琳</w:t>
      </w:r>
    </w:p>
    <w:p w14:paraId="09B23E72" w14:textId="77777777" w:rsidR="009C33BF" w:rsidRDefault="00F07A7A">
      <w:pPr>
        <w:rPr>
          <w:rFonts w:asciiTheme="minorEastAsia" w:hAnsiTheme="minorEastAsia"/>
          <w:b/>
          <w:sz w:val="24"/>
          <w:szCs w:val="24"/>
        </w:rPr>
      </w:pPr>
      <w:r>
        <w:rPr>
          <w:rFonts w:asciiTheme="minorEastAsia" w:hAnsiTheme="minorEastAsia" w:hint="eastAsia"/>
          <w:b/>
          <w:sz w:val="24"/>
          <w:szCs w:val="24"/>
        </w:rPr>
        <w:t>授权人：</w:t>
      </w:r>
      <w:r w:rsidR="00F15EA2">
        <w:rPr>
          <w:rFonts w:asciiTheme="minorEastAsia" w:hAnsiTheme="minorEastAsia" w:hint="eastAsia"/>
          <w:b/>
          <w:sz w:val="24"/>
          <w:szCs w:val="24"/>
        </w:rPr>
        <w:t>崔丽丽</w:t>
      </w:r>
    </w:p>
    <w:p w14:paraId="16123F28" w14:textId="77777777" w:rsidR="009C33BF" w:rsidRDefault="00F07A7A">
      <w:pPr>
        <w:rPr>
          <w:rFonts w:asciiTheme="minorEastAsia" w:hAnsiTheme="minorEastAsia"/>
          <w:b/>
          <w:sz w:val="24"/>
          <w:szCs w:val="24"/>
        </w:rPr>
      </w:pPr>
      <w:r>
        <w:rPr>
          <w:rFonts w:asciiTheme="minorEastAsia" w:hAnsiTheme="minorEastAsia" w:hint="eastAsia"/>
          <w:b/>
          <w:sz w:val="24"/>
          <w:szCs w:val="24"/>
        </w:rPr>
        <w:t>地址：北京市海淀区首都体育馆南路6号3号楼10层1053室</w:t>
      </w:r>
    </w:p>
    <w:p w14:paraId="550DADA8" w14:textId="76EECACE" w:rsidR="009C33BF" w:rsidRDefault="00F07A7A">
      <w:pPr>
        <w:rPr>
          <w:rFonts w:ascii="宋体" w:hAnsi="宋体"/>
          <w:color w:val="FF0000"/>
          <w:sz w:val="24"/>
          <w:szCs w:val="24"/>
        </w:rPr>
      </w:pPr>
      <w:r>
        <w:rPr>
          <w:rFonts w:ascii="宋体" w:hAnsi="宋体" w:hint="eastAsia"/>
          <w:color w:val="FF0000"/>
          <w:sz w:val="24"/>
          <w:szCs w:val="24"/>
        </w:rPr>
        <w:t>乙方（承揽人）：</w:t>
      </w:r>
      <w:r w:rsidR="00CA5FE4" w:rsidRPr="00CA5FE4">
        <w:rPr>
          <w:rFonts w:ascii="宋体" w:hAnsi="宋体" w:hint="eastAsia"/>
          <w:color w:val="FF0000"/>
          <w:sz w:val="24"/>
          <w:szCs w:val="24"/>
        </w:rPr>
        <w:t>北京瑞丰盈创意营销顾问有限公司</w:t>
      </w:r>
      <w:r w:rsidR="00E32696">
        <w:rPr>
          <w:rFonts w:ascii="宋体" w:hAnsi="宋体"/>
          <w:color w:val="FF0000"/>
          <w:sz w:val="24"/>
          <w:szCs w:val="24"/>
        </w:rPr>
        <w:t xml:space="preserve"> </w:t>
      </w:r>
    </w:p>
    <w:p w14:paraId="08CBF4DB" w14:textId="6B98FFBD" w:rsidR="00451A09" w:rsidRDefault="00F07A7A">
      <w:pPr>
        <w:rPr>
          <w:rFonts w:ascii="宋体" w:hAnsi="宋体"/>
          <w:color w:val="FF0000"/>
          <w:sz w:val="24"/>
          <w:szCs w:val="24"/>
        </w:rPr>
      </w:pPr>
      <w:r>
        <w:rPr>
          <w:rFonts w:ascii="宋体" w:hAnsi="宋体" w:hint="eastAsia"/>
          <w:color w:val="FF0000"/>
          <w:sz w:val="24"/>
          <w:szCs w:val="24"/>
        </w:rPr>
        <w:t>法定代表人：</w:t>
      </w:r>
      <w:r w:rsidR="00CA5FE4" w:rsidRPr="00DE323B">
        <w:rPr>
          <w:rFonts w:ascii="宋体" w:hAnsi="宋体" w:hint="eastAsia"/>
          <w:color w:val="FF0000"/>
          <w:sz w:val="24"/>
          <w:szCs w:val="24"/>
        </w:rPr>
        <w:t>王雪冰</w:t>
      </w:r>
    </w:p>
    <w:p w14:paraId="137D1B7A" w14:textId="5D61CDD1" w:rsidR="009C33BF" w:rsidRDefault="00451A09">
      <w:pPr>
        <w:rPr>
          <w:rFonts w:ascii="宋体" w:hAnsi="宋体"/>
          <w:color w:val="FF0000"/>
          <w:sz w:val="24"/>
          <w:szCs w:val="24"/>
        </w:rPr>
      </w:pPr>
      <w:r>
        <w:rPr>
          <w:rFonts w:ascii="宋体" w:hAnsi="宋体" w:hint="eastAsia"/>
          <w:color w:val="FF0000"/>
          <w:sz w:val="24"/>
          <w:szCs w:val="24"/>
        </w:rPr>
        <w:t>授权人：</w:t>
      </w:r>
      <w:r w:rsidR="00CA5FE4">
        <w:rPr>
          <w:rFonts w:ascii="宋体" w:hAnsi="宋体" w:hint="eastAsia"/>
          <w:color w:val="FF0000"/>
          <w:sz w:val="24"/>
          <w:szCs w:val="24"/>
        </w:rPr>
        <w:t>侯颖</w:t>
      </w:r>
      <w:r w:rsidR="00F07A7A">
        <w:rPr>
          <w:rFonts w:ascii="宋体" w:hAnsi="宋体"/>
          <w:color w:val="FF0000"/>
          <w:sz w:val="24"/>
          <w:szCs w:val="24"/>
        </w:rPr>
        <w:t xml:space="preserve"> </w:t>
      </w:r>
    </w:p>
    <w:p w14:paraId="4193C759" w14:textId="72379D15" w:rsidR="009C33BF" w:rsidRDefault="00F07A7A">
      <w:pPr>
        <w:rPr>
          <w:rFonts w:ascii="宋体" w:hAnsi="宋体"/>
          <w:color w:val="FF0000"/>
          <w:sz w:val="24"/>
          <w:szCs w:val="24"/>
        </w:rPr>
      </w:pPr>
      <w:r>
        <w:rPr>
          <w:rFonts w:ascii="宋体" w:hAnsi="宋体" w:hint="eastAsia"/>
          <w:color w:val="FF0000"/>
          <w:sz w:val="24"/>
          <w:szCs w:val="24"/>
        </w:rPr>
        <w:t>地址：</w:t>
      </w:r>
      <w:r w:rsidR="00CA5FE4" w:rsidRPr="00DE323B">
        <w:rPr>
          <w:rFonts w:ascii="宋体" w:hAnsi="宋体" w:hint="eastAsia"/>
          <w:color w:val="FF0000"/>
          <w:sz w:val="24"/>
          <w:szCs w:val="24"/>
        </w:rPr>
        <w:t>北京市朝阳区四惠桥东南尚 8 设计家创意园 C106</w:t>
      </w:r>
    </w:p>
    <w:p w14:paraId="5D538BBB" w14:textId="77777777" w:rsidR="009C33BF" w:rsidRDefault="009C33BF">
      <w:pPr>
        <w:rPr>
          <w:rFonts w:asciiTheme="minorEastAsia" w:hAnsiTheme="minorEastAsia"/>
          <w:sz w:val="24"/>
          <w:szCs w:val="24"/>
        </w:rPr>
      </w:pPr>
    </w:p>
    <w:p w14:paraId="69245C13" w14:textId="77777777" w:rsidR="009C33BF" w:rsidRDefault="00F07A7A">
      <w:pPr>
        <w:rPr>
          <w:rFonts w:asciiTheme="minorEastAsia" w:hAnsiTheme="minorEastAsia"/>
          <w:sz w:val="24"/>
          <w:szCs w:val="24"/>
        </w:rPr>
      </w:pPr>
      <w:r>
        <w:rPr>
          <w:rFonts w:asciiTheme="minorEastAsia" w:hAnsiTheme="minorEastAsia" w:hint="eastAsia"/>
          <w:sz w:val="24"/>
          <w:szCs w:val="24"/>
        </w:rPr>
        <w:t>甲乙双方根据《中华人民共和国</w:t>
      </w:r>
      <w:r w:rsidR="00942E51">
        <w:rPr>
          <w:rFonts w:asciiTheme="minorEastAsia" w:hAnsiTheme="minorEastAsia" w:hint="eastAsia"/>
          <w:sz w:val="24"/>
          <w:szCs w:val="24"/>
        </w:rPr>
        <w:t>民法典</w:t>
      </w:r>
      <w:r>
        <w:rPr>
          <w:rFonts w:asciiTheme="minorEastAsia" w:hAnsiTheme="minorEastAsia" w:hint="eastAsia"/>
          <w:sz w:val="24"/>
          <w:szCs w:val="24"/>
        </w:rPr>
        <w:t>》、《中华人民共和国著作权法》及其他相关法律法规之规定，经友好协商，就乙方承揽甲方视频制作相关事宜达成协议如下：</w:t>
      </w:r>
    </w:p>
    <w:p w14:paraId="32ED2842" w14:textId="77777777" w:rsidR="009C33BF" w:rsidRDefault="00F07A7A">
      <w:pPr>
        <w:pStyle w:val="af0"/>
        <w:numPr>
          <w:ilvl w:val="0"/>
          <w:numId w:val="1"/>
        </w:numPr>
        <w:ind w:firstLineChars="0"/>
        <w:rPr>
          <w:rFonts w:asciiTheme="minorEastAsia" w:hAnsiTheme="minorEastAsia"/>
          <w:b/>
          <w:sz w:val="24"/>
          <w:szCs w:val="24"/>
        </w:rPr>
      </w:pPr>
      <w:r>
        <w:rPr>
          <w:rFonts w:asciiTheme="minorEastAsia" w:hAnsiTheme="minorEastAsia" w:hint="eastAsia"/>
          <w:b/>
          <w:sz w:val="24"/>
          <w:szCs w:val="24"/>
        </w:rPr>
        <w:t>定义</w:t>
      </w:r>
    </w:p>
    <w:p w14:paraId="4F2E4045" w14:textId="77777777" w:rsidR="009C33BF" w:rsidRDefault="00F07A7A">
      <w:pPr>
        <w:pStyle w:val="af0"/>
        <w:numPr>
          <w:ilvl w:val="1"/>
          <w:numId w:val="1"/>
        </w:numPr>
        <w:ind w:firstLineChars="0"/>
        <w:rPr>
          <w:rFonts w:asciiTheme="minorEastAsia" w:hAnsiTheme="minorEastAsia"/>
          <w:b/>
          <w:sz w:val="24"/>
          <w:szCs w:val="24"/>
        </w:rPr>
      </w:pPr>
      <w:r>
        <w:rPr>
          <w:rFonts w:asciiTheme="minorEastAsia" w:hAnsiTheme="minorEastAsia" w:hint="eastAsia"/>
          <w:sz w:val="24"/>
          <w:szCs w:val="24"/>
        </w:rPr>
        <w:t>承揽项目：指乙方按照甲方要求完成视频制作工作，交付视频制作结果和其他文件，及与之相关的其他相关事项，在合同部分条款中亦称为“服务”。</w:t>
      </w:r>
    </w:p>
    <w:p w14:paraId="3C647E2B" w14:textId="77777777" w:rsidR="009C33BF" w:rsidRDefault="00F07A7A">
      <w:pPr>
        <w:pStyle w:val="af0"/>
        <w:numPr>
          <w:ilvl w:val="0"/>
          <w:numId w:val="1"/>
        </w:numPr>
        <w:ind w:firstLineChars="0"/>
        <w:rPr>
          <w:rFonts w:asciiTheme="minorEastAsia" w:hAnsiTheme="minorEastAsia"/>
          <w:b/>
          <w:sz w:val="24"/>
          <w:szCs w:val="24"/>
        </w:rPr>
      </w:pPr>
      <w:r>
        <w:rPr>
          <w:rFonts w:asciiTheme="minorEastAsia" w:hAnsiTheme="minorEastAsia" w:hint="eastAsia"/>
          <w:b/>
          <w:sz w:val="24"/>
          <w:szCs w:val="24"/>
        </w:rPr>
        <w:t>承揽项目</w:t>
      </w:r>
    </w:p>
    <w:p w14:paraId="76490F0F" w14:textId="77777777" w:rsidR="009C33BF" w:rsidRDefault="00F07A7A">
      <w:pPr>
        <w:pStyle w:val="af0"/>
        <w:ind w:left="360" w:firstLineChars="0" w:firstLine="0"/>
        <w:rPr>
          <w:rFonts w:asciiTheme="minorEastAsia" w:hAnsiTheme="minorEastAsia"/>
          <w:b/>
          <w:sz w:val="24"/>
          <w:szCs w:val="24"/>
        </w:rPr>
      </w:pPr>
      <w:r>
        <w:rPr>
          <w:rFonts w:asciiTheme="minorEastAsia" w:hAnsiTheme="minorEastAsia" w:hint="eastAsia"/>
          <w:sz w:val="24"/>
          <w:szCs w:val="24"/>
        </w:rPr>
        <w:t>承揽项目的具体内容、标准见附件一：承揽项目、标准及报价明细。</w:t>
      </w:r>
    </w:p>
    <w:p w14:paraId="6BD3B1AD" w14:textId="77777777" w:rsidR="009C33BF" w:rsidRDefault="00F07A7A">
      <w:pPr>
        <w:pStyle w:val="af0"/>
        <w:numPr>
          <w:ilvl w:val="0"/>
          <w:numId w:val="1"/>
        </w:numPr>
        <w:ind w:firstLineChars="0"/>
        <w:rPr>
          <w:rFonts w:asciiTheme="minorEastAsia" w:hAnsiTheme="minorEastAsia"/>
          <w:b/>
          <w:sz w:val="24"/>
          <w:szCs w:val="24"/>
        </w:rPr>
      </w:pPr>
      <w:r>
        <w:rPr>
          <w:rFonts w:asciiTheme="minorEastAsia" w:hAnsiTheme="minorEastAsia" w:hint="eastAsia"/>
          <w:b/>
          <w:sz w:val="24"/>
          <w:szCs w:val="24"/>
        </w:rPr>
        <w:t>合同款项及支付方式</w:t>
      </w:r>
    </w:p>
    <w:p w14:paraId="3354242C" w14:textId="753CDF27" w:rsidR="009C33BF" w:rsidRDefault="00F07A7A">
      <w:pPr>
        <w:pStyle w:val="af0"/>
        <w:numPr>
          <w:ilvl w:val="1"/>
          <w:numId w:val="1"/>
        </w:numPr>
        <w:ind w:firstLineChars="0"/>
        <w:rPr>
          <w:rFonts w:asciiTheme="minorEastAsia" w:hAnsiTheme="minorEastAsia"/>
          <w:b/>
          <w:sz w:val="24"/>
          <w:szCs w:val="24"/>
        </w:rPr>
      </w:pPr>
      <w:r>
        <w:rPr>
          <w:rFonts w:asciiTheme="minorEastAsia" w:hAnsiTheme="minorEastAsia" w:hint="eastAsia"/>
          <w:sz w:val="24"/>
          <w:szCs w:val="24"/>
        </w:rPr>
        <w:t>本合同款项为人民币</w:t>
      </w:r>
      <w:r w:rsidR="002B0D4C">
        <w:rPr>
          <w:rFonts w:asciiTheme="minorEastAsia" w:hAnsiTheme="minorEastAsia" w:hint="eastAsia"/>
          <w:color w:val="FF0000"/>
          <w:sz w:val="24"/>
          <w:szCs w:val="24"/>
          <w:u w:val="single"/>
        </w:rPr>
        <w:t xml:space="preserve"> </w:t>
      </w:r>
      <w:r w:rsidR="00CA5FE4">
        <w:rPr>
          <w:rFonts w:asciiTheme="minorEastAsia" w:hAnsiTheme="minorEastAsia" w:hint="eastAsia"/>
          <w:color w:val="FF0000"/>
          <w:sz w:val="24"/>
          <w:szCs w:val="24"/>
          <w:u w:val="single"/>
        </w:rPr>
        <w:t>壹万捌仟伍佰元</w:t>
      </w:r>
      <w:r>
        <w:rPr>
          <w:rFonts w:asciiTheme="minorEastAsia" w:hAnsiTheme="minorEastAsia" w:hint="eastAsia"/>
          <w:color w:val="FF0000"/>
          <w:sz w:val="24"/>
          <w:szCs w:val="24"/>
        </w:rPr>
        <w:t>整（￥</w:t>
      </w:r>
      <w:r w:rsidR="00CA5FE4">
        <w:rPr>
          <w:rFonts w:asciiTheme="minorEastAsia" w:hAnsiTheme="minorEastAsia" w:hint="eastAsia"/>
          <w:color w:val="FF0000"/>
          <w:sz w:val="24"/>
          <w:szCs w:val="24"/>
        </w:rPr>
        <w:t>1</w:t>
      </w:r>
      <w:r w:rsidR="00CA5FE4">
        <w:rPr>
          <w:rFonts w:asciiTheme="minorEastAsia" w:hAnsiTheme="minorEastAsia"/>
          <w:color w:val="FF0000"/>
          <w:sz w:val="24"/>
          <w:szCs w:val="24"/>
        </w:rPr>
        <w:t>8</w:t>
      </w:r>
      <w:r w:rsidR="00CA5FE4" w:rsidRPr="00CA5FE4">
        <w:rPr>
          <w:color w:val="FF0000"/>
        </w:rPr>
        <w:t>,</w:t>
      </w:r>
      <w:r w:rsidR="00CA5FE4">
        <w:rPr>
          <w:rFonts w:asciiTheme="minorEastAsia" w:hAnsiTheme="minorEastAsia"/>
          <w:color w:val="FF0000"/>
          <w:sz w:val="24"/>
          <w:szCs w:val="24"/>
        </w:rPr>
        <w:t>500</w:t>
      </w:r>
      <w:r w:rsidR="002B0D4C">
        <w:rPr>
          <w:rFonts w:asciiTheme="minorEastAsia" w:hAnsiTheme="minorEastAsia" w:hint="eastAsia"/>
          <w:color w:val="FF0000"/>
          <w:sz w:val="24"/>
          <w:szCs w:val="24"/>
        </w:rPr>
        <w:t xml:space="preserve"> </w:t>
      </w:r>
      <w:r>
        <w:rPr>
          <w:rFonts w:asciiTheme="minorEastAsia" w:hAnsiTheme="minorEastAsia" w:hint="eastAsia"/>
          <w:color w:val="FF0000"/>
          <w:sz w:val="24"/>
          <w:szCs w:val="24"/>
        </w:rPr>
        <w:t>.00）</w:t>
      </w:r>
      <w:r>
        <w:rPr>
          <w:rFonts w:asciiTheme="minorEastAsia" w:hAnsiTheme="minorEastAsia" w:hint="eastAsia"/>
          <w:sz w:val="24"/>
          <w:szCs w:val="24"/>
        </w:rPr>
        <w:t>，该合同款项已涵盖全部乙方履行本合同所涉费用。</w:t>
      </w:r>
    </w:p>
    <w:p w14:paraId="3DFC7C3C" w14:textId="77777777" w:rsidR="009C33BF" w:rsidRDefault="00F07A7A">
      <w:pPr>
        <w:pStyle w:val="af0"/>
        <w:numPr>
          <w:ilvl w:val="1"/>
          <w:numId w:val="1"/>
        </w:numPr>
        <w:ind w:firstLineChars="0"/>
        <w:rPr>
          <w:rFonts w:asciiTheme="minorEastAsia" w:hAnsiTheme="minorEastAsia"/>
          <w:b/>
          <w:sz w:val="24"/>
          <w:szCs w:val="24"/>
        </w:rPr>
      </w:pPr>
      <w:r>
        <w:rPr>
          <w:rFonts w:asciiTheme="minorEastAsia" w:hAnsiTheme="minorEastAsia" w:hint="eastAsia"/>
          <w:sz w:val="24"/>
          <w:szCs w:val="24"/>
        </w:rPr>
        <w:t>甲方应于同时满足如下条件后90日内向乙方支付合同款项：</w:t>
      </w:r>
    </w:p>
    <w:p w14:paraId="1A36D1E1" w14:textId="77777777" w:rsidR="009C33BF" w:rsidRDefault="00F07A7A">
      <w:pPr>
        <w:pStyle w:val="af0"/>
        <w:numPr>
          <w:ilvl w:val="2"/>
          <w:numId w:val="1"/>
        </w:numPr>
        <w:ind w:firstLineChars="0"/>
        <w:rPr>
          <w:rFonts w:asciiTheme="minorEastAsia" w:hAnsiTheme="minorEastAsia"/>
          <w:sz w:val="24"/>
          <w:szCs w:val="24"/>
        </w:rPr>
      </w:pPr>
      <w:r>
        <w:rPr>
          <w:rFonts w:asciiTheme="minorEastAsia" w:hAnsiTheme="minorEastAsia" w:hint="eastAsia"/>
          <w:sz w:val="24"/>
          <w:szCs w:val="24"/>
        </w:rPr>
        <w:t>乙方完整的按照合同约定完成承揽项目并通过了甲方验收；</w:t>
      </w:r>
    </w:p>
    <w:p w14:paraId="441E7489" w14:textId="01EE81C2" w:rsidR="009C33BF" w:rsidRPr="001B1613" w:rsidRDefault="001B1613" w:rsidP="001B1613">
      <w:pPr>
        <w:pStyle w:val="af0"/>
        <w:numPr>
          <w:ilvl w:val="2"/>
          <w:numId w:val="1"/>
        </w:numPr>
        <w:ind w:firstLineChars="0"/>
        <w:rPr>
          <w:rFonts w:asciiTheme="minorEastAsia" w:hAnsiTheme="minorEastAsia"/>
          <w:sz w:val="24"/>
          <w:szCs w:val="24"/>
        </w:rPr>
      </w:pPr>
      <w:r w:rsidRPr="001B1613">
        <w:rPr>
          <w:rFonts w:asciiTheme="minorEastAsia" w:hAnsiTheme="minorEastAsia" w:hint="eastAsia"/>
          <w:sz w:val="24"/>
          <w:szCs w:val="24"/>
        </w:rPr>
        <w:t>甲方收到乙方出具的相应税率为</w:t>
      </w:r>
      <w:r w:rsidR="00E32696">
        <w:rPr>
          <w:rFonts w:asciiTheme="minorEastAsia" w:hAnsiTheme="minorEastAsia" w:hint="eastAsia"/>
          <w:color w:val="FF0000"/>
          <w:sz w:val="24"/>
          <w:szCs w:val="24"/>
          <w:u w:val="single"/>
        </w:rPr>
        <w:t xml:space="preserve"> </w:t>
      </w:r>
      <w:r w:rsidR="00CA5FE4">
        <w:rPr>
          <w:rFonts w:asciiTheme="minorEastAsia" w:hAnsiTheme="minorEastAsia"/>
          <w:color w:val="FF0000"/>
          <w:sz w:val="24"/>
          <w:szCs w:val="24"/>
          <w:u w:val="single"/>
        </w:rPr>
        <w:t>6</w:t>
      </w:r>
      <w:r w:rsidR="00825F3D">
        <w:rPr>
          <w:rFonts w:asciiTheme="minorEastAsia" w:hAnsiTheme="minorEastAsia" w:hint="eastAsia"/>
          <w:color w:val="FF0000"/>
          <w:sz w:val="24"/>
          <w:szCs w:val="24"/>
          <w:u w:val="single"/>
        </w:rPr>
        <w:t xml:space="preserve"> %</w:t>
      </w:r>
      <w:r w:rsidRPr="001B1613">
        <w:rPr>
          <w:rFonts w:asciiTheme="minorEastAsia" w:hAnsiTheme="minorEastAsia" w:hint="eastAsia"/>
          <w:color w:val="FF0000"/>
          <w:sz w:val="24"/>
          <w:szCs w:val="24"/>
          <w:u w:val="single"/>
        </w:rPr>
        <w:t>的广告费</w:t>
      </w:r>
      <w:r w:rsidRPr="001B1613">
        <w:rPr>
          <w:rFonts w:asciiTheme="minorEastAsia" w:hAnsiTheme="minorEastAsia" w:hint="eastAsia"/>
          <w:color w:val="FF0000"/>
          <w:sz w:val="24"/>
          <w:szCs w:val="24"/>
        </w:rPr>
        <w:t xml:space="preserve"> </w:t>
      </w:r>
      <w:r w:rsidRPr="001B1613">
        <w:rPr>
          <w:rFonts w:asciiTheme="minorEastAsia" w:hAnsiTheme="minorEastAsia" w:hint="eastAsia"/>
          <w:sz w:val="24"/>
          <w:szCs w:val="24"/>
        </w:rPr>
        <w:t>增值税专用发票；</w:t>
      </w:r>
    </w:p>
    <w:p w14:paraId="5F6996C4" w14:textId="77777777" w:rsidR="009C33BF" w:rsidRDefault="00F07A7A">
      <w:pPr>
        <w:pStyle w:val="af0"/>
        <w:numPr>
          <w:ilvl w:val="2"/>
          <w:numId w:val="1"/>
        </w:numPr>
        <w:ind w:firstLineChars="0"/>
        <w:rPr>
          <w:rFonts w:asciiTheme="minorEastAsia" w:hAnsiTheme="minorEastAsia"/>
          <w:sz w:val="24"/>
          <w:szCs w:val="24"/>
        </w:rPr>
      </w:pPr>
      <w:r>
        <w:rPr>
          <w:rFonts w:asciiTheme="minorEastAsia" w:hAnsiTheme="minorEastAsia" w:hint="eastAsia"/>
          <w:sz w:val="24"/>
          <w:szCs w:val="24"/>
        </w:rPr>
        <w:t>未发现乙方存在任何违反本合同约定之情形。</w:t>
      </w:r>
    </w:p>
    <w:p w14:paraId="70C9C5BA" w14:textId="77777777" w:rsidR="009C33BF" w:rsidRDefault="00F07A7A">
      <w:pPr>
        <w:pStyle w:val="af0"/>
        <w:numPr>
          <w:ilvl w:val="1"/>
          <w:numId w:val="1"/>
        </w:numPr>
        <w:ind w:firstLineChars="0"/>
        <w:rPr>
          <w:rFonts w:asciiTheme="minorEastAsia" w:hAnsiTheme="minorEastAsia"/>
          <w:b/>
          <w:sz w:val="24"/>
          <w:szCs w:val="24"/>
        </w:rPr>
      </w:pPr>
      <w:r>
        <w:rPr>
          <w:rFonts w:asciiTheme="minorEastAsia" w:hAnsiTheme="minorEastAsia" w:hint="eastAsia"/>
          <w:sz w:val="24"/>
          <w:szCs w:val="24"/>
        </w:rPr>
        <w:t>乙方接受甲方付款的银行账户信息如下；</w:t>
      </w:r>
    </w:p>
    <w:p w14:paraId="07B35953" w14:textId="47F6F461" w:rsidR="0063195C" w:rsidRDefault="0063195C">
      <w:pPr>
        <w:ind w:firstLineChars="295" w:firstLine="708"/>
        <w:rPr>
          <w:rFonts w:ascii="宋体" w:hAnsi="宋体"/>
          <w:color w:val="FF0000"/>
          <w:sz w:val="24"/>
          <w:szCs w:val="24"/>
        </w:rPr>
      </w:pPr>
      <w:r>
        <w:rPr>
          <w:rFonts w:ascii="宋体" w:hAnsi="宋体" w:hint="eastAsia"/>
          <w:color w:val="FF0000"/>
          <w:sz w:val="24"/>
          <w:szCs w:val="24"/>
        </w:rPr>
        <w:t>联行号：</w:t>
      </w:r>
      <w:r w:rsidR="00CA5FE4">
        <w:rPr>
          <w:rFonts w:ascii="宋体" w:hAnsi="宋体" w:hint="eastAsia"/>
          <w:color w:val="FF0000"/>
          <w:sz w:val="24"/>
          <w:szCs w:val="24"/>
        </w:rPr>
        <w:t xml:space="preserve"> </w:t>
      </w:r>
      <w:r w:rsidR="00CA5FE4" w:rsidRPr="00CA5FE4">
        <w:rPr>
          <w:rFonts w:ascii="宋体" w:hAnsi="宋体"/>
          <w:color w:val="FF0000"/>
          <w:sz w:val="24"/>
          <w:szCs w:val="24"/>
        </w:rPr>
        <w:t>105100023057</w:t>
      </w:r>
    </w:p>
    <w:p w14:paraId="0676763C" w14:textId="63EC53D4" w:rsidR="009C33BF" w:rsidRDefault="00F07A7A">
      <w:pPr>
        <w:ind w:firstLineChars="295" w:firstLine="708"/>
        <w:rPr>
          <w:rFonts w:ascii="宋体" w:hAnsi="宋体"/>
          <w:color w:val="FF0000"/>
          <w:sz w:val="24"/>
          <w:szCs w:val="24"/>
        </w:rPr>
      </w:pPr>
      <w:r>
        <w:rPr>
          <w:rFonts w:ascii="宋体" w:hAnsi="宋体" w:hint="eastAsia"/>
          <w:color w:val="FF0000"/>
          <w:sz w:val="24"/>
          <w:szCs w:val="24"/>
        </w:rPr>
        <w:t>户  名：</w:t>
      </w:r>
      <w:r>
        <w:rPr>
          <w:rFonts w:ascii="宋体" w:hAnsi="宋体"/>
          <w:color w:val="FF0000"/>
          <w:sz w:val="24"/>
          <w:szCs w:val="24"/>
        </w:rPr>
        <w:t xml:space="preserve"> </w:t>
      </w:r>
      <w:r w:rsidR="00CA5FE4" w:rsidRPr="00DE323B">
        <w:rPr>
          <w:rFonts w:ascii="宋体" w:hAnsi="宋体" w:hint="eastAsia"/>
          <w:color w:val="FF0000"/>
          <w:sz w:val="24"/>
          <w:szCs w:val="24"/>
        </w:rPr>
        <w:t>北京瑞丰盈创意营销顾问有限公司</w:t>
      </w:r>
    </w:p>
    <w:p w14:paraId="09A28E4D" w14:textId="6238E3FD" w:rsidR="009C33BF" w:rsidRDefault="00F07A7A">
      <w:pPr>
        <w:ind w:firstLineChars="295" w:firstLine="708"/>
        <w:rPr>
          <w:rFonts w:ascii="宋体" w:hAnsi="宋体"/>
          <w:color w:val="FF0000"/>
          <w:sz w:val="24"/>
          <w:szCs w:val="24"/>
        </w:rPr>
      </w:pPr>
      <w:r>
        <w:rPr>
          <w:rFonts w:ascii="宋体" w:hAnsi="宋体" w:hint="eastAsia"/>
          <w:color w:val="FF0000"/>
          <w:sz w:val="24"/>
          <w:szCs w:val="24"/>
        </w:rPr>
        <w:t xml:space="preserve">开户行： </w:t>
      </w:r>
      <w:r w:rsidR="00CA5FE4" w:rsidRPr="00DE323B">
        <w:rPr>
          <w:rFonts w:ascii="宋体" w:hAnsi="宋体" w:hint="eastAsia"/>
          <w:color w:val="FF0000"/>
          <w:sz w:val="24"/>
          <w:szCs w:val="24"/>
        </w:rPr>
        <w:t>中国建设银行北京百子湾路支行</w:t>
      </w:r>
    </w:p>
    <w:p w14:paraId="3C39E3C9" w14:textId="65A30F1B" w:rsidR="009C33BF" w:rsidRDefault="00F07A7A">
      <w:pPr>
        <w:ind w:firstLineChars="295" w:firstLine="708"/>
        <w:rPr>
          <w:rFonts w:ascii="宋体" w:hAnsi="宋体"/>
          <w:color w:val="FF0000"/>
          <w:sz w:val="24"/>
          <w:szCs w:val="24"/>
        </w:rPr>
      </w:pPr>
      <w:r>
        <w:rPr>
          <w:rFonts w:ascii="宋体" w:hAnsi="宋体" w:hint="eastAsia"/>
          <w:color w:val="FF0000"/>
          <w:sz w:val="24"/>
          <w:szCs w:val="24"/>
        </w:rPr>
        <w:t xml:space="preserve">账  号： </w:t>
      </w:r>
      <w:r w:rsidR="00CA5FE4" w:rsidRPr="00DE323B">
        <w:rPr>
          <w:rFonts w:ascii="宋体" w:hAnsi="宋体"/>
          <w:color w:val="FF0000"/>
          <w:sz w:val="24"/>
          <w:szCs w:val="24"/>
        </w:rPr>
        <w:t>11001029400053009774</w:t>
      </w:r>
    </w:p>
    <w:p w14:paraId="13E45842" w14:textId="77777777" w:rsidR="009C33BF" w:rsidRDefault="00F07A7A">
      <w:pPr>
        <w:pStyle w:val="af0"/>
        <w:numPr>
          <w:ilvl w:val="0"/>
          <w:numId w:val="1"/>
        </w:numPr>
        <w:ind w:firstLineChars="0"/>
        <w:rPr>
          <w:rFonts w:asciiTheme="minorEastAsia" w:hAnsiTheme="minorEastAsia"/>
          <w:b/>
          <w:sz w:val="24"/>
          <w:szCs w:val="24"/>
        </w:rPr>
      </w:pPr>
      <w:r>
        <w:rPr>
          <w:rFonts w:asciiTheme="minorEastAsia" w:hAnsiTheme="minorEastAsia" w:hint="eastAsia"/>
          <w:b/>
          <w:sz w:val="24"/>
          <w:szCs w:val="24"/>
        </w:rPr>
        <w:t>甲方主要权利及义务</w:t>
      </w:r>
    </w:p>
    <w:p w14:paraId="3A1AA555" w14:textId="77777777" w:rsidR="009C33BF" w:rsidRDefault="00F07A7A">
      <w:pPr>
        <w:pStyle w:val="af0"/>
        <w:numPr>
          <w:ilvl w:val="1"/>
          <w:numId w:val="1"/>
        </w:numPr>
        <w:ind w:firstLineChars="0"/>
        <w:rPr>
          <w:rFonts w:asciiTheme="minorEastAsia" w:hAnsiTheme="minorEastAsia"/>
          <w:b/>
          <w:sz w:val="24"/>
          <w:szCs w:val="24"/>
        </w:rPr>
      </w:pPr>
      <w:r>
        <w:rPr>
          <w:rFonts w:asciiTheme="minorEastAsia" w:hAnsiTheme="minorEastAsia" w:hint="eastAsia"/>
          <w:sz w:val="24"/>
          <w:szCs w:val="24"/>
        </w:rPr>
        <w:t>甲方有权要求乙方按照合同约定提供服务。</w:t>
      </w:r>
    </w:p>
    <w:p w14:paraId="2B45810D" w14:textId="77777777" w:rsidR="009C33BF" w:rsidRDefault="00F07A7A">
      <w:pPr>
        <w:pStyle w:val="af0"/>
        <w:numPr>
          <w:ilvl w:val="1"/>
          <w:numId w:val="1"/>
        </w:numPr>
        <w:ind w:firstLineChars="0"/>
        <w:rPr>
          <w:rFonts w:asciiTheme="minorEastAsia" w:hAnsiTheme="minorEastAsia"/>
          <w:b/>
          <w:sz w:val="24"/>
          <w:szCs w:val="24"/>
        </w:rPr>
      </w:pPr>
      <w:r>
        <w:rPr>
          <w:rFonts w:asciiTheme="minorEastAsia" w:hAnsiTheme="minorEastAsia" w:hint="eastAsia"/>
          <w:sz w:val="24"/>
          <w:szCs w:val="24"/>
        </w:rPr>
        <w:t>鉴于各方均已知悉的特殊情况及本合同性质，甲乙双方在此确认，合同执行过程中甲方具有如下权利：</w:t>
      </w:r>
    </w:p>
    <w:p w14:paraId="24749B07" w14:textId="77777777" w:rsidR="009C33BF" w:rsidRDefault="00F07A7A">
      <w:pPr>
        <w:pStyle w:val="af0"/>
        <w:numPr>
          <w:ilvl w:val="2"/>
          <w:numId w:val="1"/>
        </w:numPr>
        <w:ind w:firstLineChars="0"/>
        <w:rPr>
          <w:rFonts w:asciiTheme="minorEastAsia" w:hAnsiTheme="minorEastAsia"/>
          <w:sz w:val="24"/>
          <w:szCs w:val="24"/>
        </w:rPr>
      </w:pPr>
      <w:r>
        <w:rPr>
          <w:rFonts w:asciiTheme="minorEastAsia" w:hAnsiTheme="minorEastAsia" w:hint="eastAsia"/>
          <w:sz w:val="24"/>
          <w:szCs w:val="24"/>
        </w:rPr>
        <w:t>甲方根据其客户、自身安排等变更承揽项目，此处的变更包括更改承揽项目内容、增加或缩减承揽项目范围、时间等，但在此情况下，甲方应按照变更后的承揽项目向乙方支付相应合同款项；</w:t>
      </w:r>
    </w:p>
    <w:p w14:paraId="286C2413" w14:textId="77777777" w:rsidR="009C33BF" w:rsidRDefault="00F07A7A">
      <w:pPr>
        <w:pStyle w:val="af0"/>
        <w:numPr>
          <w:ilvl w:val="2"/>
          <w:numId w:val="1"/>
        </w:numPr>
        <w:ind w:firstLineChars="0"/>
        <w:rPr>
          <w:rFonts w:asciiTheme="minorEastAsia" w:hAnsiTheme="minorEastAsia"/>
          <w:b/>
          <w:sz w:val="24"/>
          <w:szCs w:val="24"/>
        </w:rPr>
      </w:pPr>
      <w:r>
        <w:rPr>
          <w:rFonts w:asciiTheme="minorEastAsia" w:hAnsiTheme="minorEastAsia" w:hint="eastAsia"/>
          <w:sz w:val="24"/>
          <w:szCs w:val="24"/>
        </w:rPr>
        <w:t>提前解除合同，在此情况下，甲方解除合同的通知到达乙方后合同即行解除，但甲方仍应就乙方已经提供的服务部分向乙方支付相应合同</w:t>
      </w:r>
      <w:r>
        <w:rPr>
          <w:rFonts w:asciiTheme="minorEastAsia" w:hAnsiTheme="minorEastAsia" w:hint="eastAsia"/>
          <w:sz w:val="24"/>
          <w:szCs w:val="24"/>
        </w:rPr>
        <w:lastRenderedPageBreak/>
        <w:t>款项。</w:t>
      </w:r>
    </w:p>
    <w:p w14:paraId="57B0C026" w14:textId="77777777" w:rsidR="009C33BF" w:rsidRDefault="00F07A7A">
      <w:pPr>
        <w:pStyle w:val="af0"/>
        <w:numPr>
          <w:ilvl w:val="1"/>
          <w:numId w:val="1"/>
        </w:numPr>
        <w:ind w:firstLineChars="0"/>
        <w:rPr>
          <w:rFonts w:asciiTheme="minorEastAsia" w:hAnsiTheme="minorEastAsia"/>
          <w:b/>
          <w:sz w:val="24"/>
          <w:szCs w:val="24"/>
        </w:rPr>
      </w:pPr>
      <w:r>
        <w:rPr>
          <w:rFonts w:asciiTheme="minorEastAsia" w:hAnsiTheme="minorEastAsia" w:hint="eastAsia"/>
          <w:sz w:val="24"/>
          <w:szCs w:val="24"/>
        </w:rPr>
        <w:t>甲方有权随时要求乙方就合同履行情况进行书面报告，在此情况下，乙方应于甲方提出要求后一日内进行书面报告；</w:t>
      </w:r>
    </w:p>
    <w:p w14:paraId="32C84414" w14:textId="77777777" w:rsidR="009C33BF" w:rsidRDefault="00F07A7A">
      <w:pPr>
        <w:pStyle w:val="af0"/>
        <w:numPr>
          <w:ilvl w:val="1"/>
          <w:numId w:val="1"/>
        </w:numPr>
        <w:ind w:firstLineChars="0"/>
        <w:rPr>
          <w:rFonts w:asciiTheme="minorEastAsia" w:hAnsiTheme="minorEastAsia"/>
          <w:b/>
          <w:sz w:val="24"/>
          <w:szCs w:val="24"/>
        </w:rPr>
      </w:pPr>
      <w:r>
        <w:rPr>
          <w:rFonts w:asciiTheme="minorEastAsia" w:hAnsiTheme="minorEastAsia" w:hint="eastAsia"/>
          <w:sz w:val="24"/>
          <w:szCs w:val="24"/>
        </w:rPr>
        <w:t>甲方应按照合同约定向乙方支付相应合同款项。</w:t>
      </w:r>
    </w:p>
    <w:p w14:paraId="47E877AD" w14:textId="77777777" w:rsidR="009C33BF" w:rsidRDefault="00F07A7A">
      <w:pPr>
        <w:pStyle w:val="af0"/>
        <w:numPr>
          <w:ilvl w:val="0"/>
          <w:numId w:val="1"/>
        </w:numPr>
        <w:ind w:firstLineChars="0"/>
        <w:rPr>
          <w:rFonts w:asciiTheme="minorEastAsia" w:hAnsiTheme="minorEastAsia"/>
          <w:b/>
          <w:sz w:val="24"/>
          <w:szCs w:val="24"/>
        </w:rPr>
      </w:pPr>
      <w:r>
        <w:rPr>
          <w:rFonts w:asciiTheme="minorEastAsia" w:hAnsiTheme="minorEastAsia" w:hint="eastAsia"/>
          <w:b/>
          <w:sz w:val="24"/>
          <w:szCs w:val="24"/>
        </w:rPr>
        <w:t>乙方主要权利及义务</w:t>
      </w:r>
    </w:p>
    <w:p w14:paraId="3C43FB78" w14:textId="77777777" w:rsidR="009C33BF" w:rsidRDefault="00F07A7A">
      <w:pPr>
        <w:pStyle w:val="af0"/>
        <w:numPr>
          <w:ilvl w:val="1"/>
          <w:numId w:val="1"/>
        </w:numPr>
        <w:ind w:firstLineChars="0"/>
        <w:rPr>
          <w:rFonts w:asciiTheme="minorEastAsia" w:hAnsiTheme="minorEastAsia"/>
          <w:sz w:val="24"/>
          <w:szCs w:val="24"/>
        </w:rPr>
      </w:pPr>
      <w:r>
        <w:rPr>
          <w:rFonts w:asciiTheme="minorEastAsia" w:hAnsiTheme="minorEastAsia" w:hint="eastAsia"/>
          <w:sz w:val="24"/>
          <w:szCs w:val="24"/>
        </w:rPr>
        <w:t>乙方有权根据合同约定要求甲方支付合同款项。</w:t>
      </w:r>
    </w:p>
    <w:p w14:paraId="1712F959" w14:textId="77777777" w:rsidR="009C33BF" w:rsidRDefault="00F07A7A">
      <w:pPr>
        <w:pStyle w:val="af0"/>
        <w:numPr>
          <w:ilvl w:val="1"/>
          <w:numId w:val="1"/>
        </w:numPr>
        <w:ind w:firstLineChars="0"/>
        <w:rPr>
          <w:rFonts w:asciiTheme="minorEastAsia" w:hAnsiTheme="minorEastAsia"/>
          <w:sz w:val="24"/>
          <w:szCs w:val="24"/>
        </w:rPr>
      </w:pPr>
      <w:r>
        <w:rPr>
          <w:rFonts w:asciiTheme="minorEastAsia" w:hAnsiTheme="minorEastAsia" w:hint="eastAsia"/>
          <w:sz w:val="24"/>
          <w:szCs w:val="24"/>
        </w:rPr>
        <w:t>乙方保证具有履行合同所需的全部资质和条件，并这些资质和条件在合同期限内持续处于有效状态，这些资质和条件包括但不限于：</w:t>
      </w:r>
    </w:p>
    <w:p w14:paraId="4DF47B23" w14:textId="77777777" w:rsidR="009C33BF" w:rsidRDefault="00F07A7A">
      <w:pPr>
        <w:pStyle w:val="af0"/>
        <w:numPr>
          <w:ilvl w:val="2"/>
          <w:numId w:val="1"/>
        </w:numPr>
        <w:ind w:firstLineChars="0"/>
        <w:rPr>
          <w:rFonts w:asciiTheme="minorEastAsia" w:hAnsiTheme="minorEastAsia"/>
          <w:sz w:val="24"/>
          <w:szCs w:val="24"/>
        </w:rPr>
      </w:pPr>
      <w:r>
        <w:rPr>
          <w:rFonts w:asciiTheme="minorEastAsia" w:hAnsiTheme="minorEastAsia" w:hint="eastAsia"/>
          <w:sz w:val="24"/>
          <w:szCs w:val="24"/>
        </w:rPr>
        <w:t>履行合同所需的全部许可文件；</w:t>
      </w:r>
    </w:p>
    <w:p w14:paraId="3724C335" w14:textId="77777777" w:rsidR="009C33BF" w:rsidRDefault="00F07A7A">
      <w:pPr>
        <w:pStyle w:val="af0"/>
        <w:numPr>
          <w:ilvl w:val="2"/>
          <w:numId w:val="1"/>
        </w:numPr>
        <w:ind w:firstLineChars="0"/>
        <w:rPr>
          <w:rFonts w:asciiTheme="minorEastAsia" w:hAnsiTheme="minorEastAsia"/>
          <w:sz w:val="24"/>
          <w:szCs w:val="24"/>
        </w:rPr>
      </w:pPr>
      <w:r>
        <w:rPr>
          <w:rFonts w:asciiTheme="minorEastAsia" w:hAnsiTheme="minorEastAsia" w:hint="eastAsia"/>
          <w:sz w:val="24"/>
          <w:szCs w:val="24"/>
        </w:rPr>
        <w:t>乙方及具体承接服务人员就承揽项目所需要的丰富经验；</w:t>
      </w:r>
    </w:p>
    <w:p w14:paraId="1861ABC3" w14:textId="77777777" w:rsidR="009C33BF" w:rsidRDefault="00F07A7A">
      <w:pPr>
        <w:pStyle w:val="af0"/>
        <w:numPr>
          <w:ilvl w:val="2"/>
          <w:numId w:val="1"/>
        </w:numPr>
        <w:ind w:firstLineChars="0"/>
        <w:rPr>
          <w:rFonts w:asciiTheme="minorEastAsia" w:hAnsiTheme="minorEastAsia"/>
          <w:sz w:val="24"/>
          <w:szCs w:val="24"/>
        </w:rPr>
      </w:pPr>
      <w:r>
        <w:rPr>
          <w:rFonts w:asciiTheme="minorEastAsia" w:hAnsiTheme="minorEastAsia" w:hint="eastAsia"/>
          <w:sz w:val="24"/>
          <w:szCs w:val="24"/>
        </w:rPr>
        <w:t>履行合同所需的其他资质和条件。</w:t>
      </w:r>
    </w:p>
    <w:p w14:paraId="760713B4" w14:textId="77777777" w:rsidR="009C33BF" w:rsidRDefault="00F07A7A">
      <w:pPr>
        <w:pStyle w:val="af0"/>
        <w:numPr>
          <w:ilvl w:val="1"/>
          <w:numId w:val="1"/>
        </w:numPr>
        <w:ind w:firstLineChars="0"/>
        <w:rPr>
          <w:rFonts w:asciiTheme="minorEastAsia" w:hAnsiTheme="minorEastAsia"/>
          <w:sz w:val="24"/>
          <w:szCs w:val="24"/>
        </w:rPr>
      </w:pPr>
      <w:r>
        <w:rPr>
          <w:rFonts w:asciiTheme="minorEastAsia" w:hAnsiTheme="minorEastAsia" w:hint="eastAsia"/>
          <w:sz w:val="24"/>
          <w:szCs w:val="24"/>
        </w:rPr>
        <w:t>乙方在提供服务的过程中及因此产生的服务结果应遵守国家相应规定和标准，特别是应遵守《中华人民共和国</w:t>
      </w:r>
      <w:r w:rsidR="00942E51">
        <w:rPr>
          <w:rFonts w:asciiTheme="minorEastAsia" w:hAnsiTheme="minorEastAsia" w:hint="eastAsia"/>
          <w:sz w:val="24"/>
          <w:szCs w:val="24"/>
        </w:rPr>
        <w:t>民法典</w:t>
      </w:r>
      <w:r>
        <w:rPr>
          <w:rFonts w:asciiTheme="minorEastAsia" w:hAnsiTheme="minorEastAsia" w:hint="eastAsia"/>
          <w:sz w:val="24"/>
          <w:szCs w:val="24"/>
        </w:rPr>
        <w:t>》、《中华人民共和国著作权法》等之各项规定，服务全过程及结果不得存在违反国家法律法规以及相关政策，不得违背社会主义核心价值观，不得有妨碍社会公共秩序或者违背社会良好风尚之行为；不得含有淫秽、色情、赌博、迷信、恐怖、暴力的内容；不得侵犯任何第三方含知识产权、人身权在内的合法权益；注重安全，为服务提供人员购买必要的保险及切实保障其其他合法权益，并确保甲方、乙方（含乙方服务提供人员）及任何第三方的人身权利及财产权利不受侵害，否则乙方应独自承担因此引发的一切后果，且甲方有权另行追究乙方其他违约责任。</w:t>
      </w:r>
    </w:p>
    <w:p w14:paraId="088BE59E" w14:textId="77777777" w:rsidR="009C33BF" w:rsidRDefault="00F07A7A">
      <w:pPr>
        <w:pStyle w:val="af0"/>
        <w:numPr>
          <w:ilvl w:val="1"/>
          <w:numId w:val="1"/>
        </w:numPr>
        <w:ind w:firstLineChars="0"/>
        <w:rPr>
          <w:rFonts w:asciiTheme="minorEastAsia" w:hAnsiTheme="minorEastAsia"/>
          <w:sz w:val="24"/>
          <w:szCs w:val="24"/>
        </w:rPr>
      </w:pPr>
      <w:r>
        <w:rPr>
          <w:rFonts w:asciiTheme="minorEastAsia" w:hAnsiTheme="minorEastAsia" w:hint="eastAsia"/>
          <w:sz w:val="24"/>
          <w:szCs w:val="24"/>
        </w:rPr>
        <w:t>乙方保证所提供的服务结果等符合合同约定，同时应保证具体服务提供人员不得有任何变更。</w:t>
      </w:r>
    </w:p>
    <w:p w14:paraId="79F4905F" w14:textId="77777777" w:rsidR="009C33BF" w:rsidRDefault="00F07A7A">
      <w:pPr>
        <w:pStyle w:val="af0"/>
        <w:numPr>
          <w:ilvl w:val="1"/>
          <w:numId w:val="1"/>
        </w:numPr>
        <w:ind w:firstLineChars="0"/>
        <w:rPr>
          <w:rFonts w:asciiTheme="minorEastAsia" w:hAnsiTheme="minorEastAsia"/>
          <w:sz w:val="24"/>
          <w:szCs w:val="24"/>
        </w:rPr>
      </w:pPr>
      <w:r>
        <w:rPr>
          <w:rFonts w:asciiTheme="minorEastAsia" w:hAnsiTheme="minorEastAsia" w:hint="eastAsia"/>
          <w:sz w:val="24"/>
          <w:szCs w:val="24"/>
        </w:rPr>
        <w:t>乙方不得将承揽项目的全部或部分进行转包、分包或以其他形式交由第三方执行，而不论是否为主要工作或辅助工作。</w:t>
      </w:r>
    </w:p>
    <w:p w14:paraId="365392A2" w14:textId="77777777" w:rsidR="009C33BF" w:rsidRDefault="00F07A7A">
      <w:pPr>
        <w:pStyle w:val="af0"/>
        <w:numPr>
          <w:ilvl w:val="1"/>
          <w:numId w:val="1"/>
        </w:numPr>
        <w:ind w:firstLineChars="0"/>
        <w:rPr>
          <w:rFonts w:asciiTheme="minorEastAsia" w:hAnsiTheme="minorEastAsia"/>
          <w:sz w:val="24"/>
          <w:szCs w:val="24"/>
        </w:rPr>
      </w:pPr>
      <w:r>
        <w:rPr>
          <w:rFonts w:asciiTheme="minorEastAsia" w:hAnsiTheme="minorEastAsia" w:hint="eastAsia"/>
          <w:sz w:val="24"/>
          <w:szCs w:val="24"/>
        </w:rPr>
        <w:t>乙方保证各项支出的真实性、合法性及有效性，同时保证其报价为市场最低价。</w:t>
      </w:r>
    </w:p>
    <w:p w14:paraId="3F2D3016" w14:textId="77777777" w:rsidR="009C33BF" w:rsidRDefault="00F07A7A">
      <w:pPr>
        <w:pStyle w:val="af0"/>
        <w:numPr>
          <w:ilvl w:val="1"/>
          <w:numId w:val="1"/>
        </w:numPr>
        <w:ind w:firstLineChars="0"/>
        <w:rPr>
          <w:rFonts w:asciiTheme="minorEastAsia" w:hAnsiTheme="minorEastAsia"/>
          <w:sz w:val="24"/>
          <w:szCs w:val="24"/>
        </w:rPr>
      </w:pPr>
      <w:r>
        <w:rPr>
          <w:rFonts w:asciiTheme="minorEastAsia" w:hAnsiTheme="minorEastAsia" w:hint="eastAsia"/>
          <w:sz w:val="24"/>
          <w:szCs w:val="24"/>
        </w:rPr>
        <w:t>乙方应保证所提供的视频、图片、数据、文稿、说明文件、证明文件、支出凭证等全部内容的真实性、准确性、完整性、合法性及有效性。</w:t>
      </w:r>
    </w:p>
    <w:p w14:paraId="439A90A9" w14:textId="77777777" w:rsidR="009C33BF" w:rsidRDefault="00F07A7A">
      <w:pPr>
        <w:pStyle w:val="af0"/>
        <w:numPr>
          <w:ilvl w:val="1"/>
          <w:numId w:val="1"/>
        </w:numPr>
        <w:ind w:firstLineChars="0"/>
        <w:rPr>
          <w:rFonts w:asciiTheme="minorEastAsia" w:hAnsiTheme="minorEastAsia"/>
          <w:sz w:val="24"/>
          <w:szCs w:val="24"/>
        </w:rPr>
      </w:pPr>
      <w:r>
        <w:rPr>
          <w:rFonts w:asciiTheme="minorEastAsia" w:hAnsiTheme="minorEastAsia" w:hint="eastAsia"/>
          <w:color w:val="000000"/>
          <w:sz w:val="24"/>
          <w:szCs w:val="28"/>
        </w:rPr>
        <w:t>因承揽项目的特殊性，乙方进一步保证，对于在视频中出现的全部人员，乙方已取得甲方及甲方关联公司、客户对其肖像进行使用的授权，并根据该等授权，甲方及甲方关联公司、客户对其肖像的使用无限定时间、范围和形式。</w:t>
      </w:r>
    </w:p>
    <w:p w14:paraId="1BAC86FA" w14:textId="77777777" w:rsidR="009C33BF" w:rsidRDefault="00F07A7A">
      <w:pPr>
        <w:pStyle w:val="af0"/>
        <w:numPr>
          <w:ilvl w:val="1"/>
          <w:numId w:val="1"/>
        </w:numPr>
        <w:ind w:firstLineChars="0"/>
        <w:rPr>
          <w:rFonts w:asciiTheme="minorEastAsia" w:hAnsiTheme="minorEastAsia"/>
          <w:sz w:val="24"/>
          <w:szCs w:val="24"/>
        </w:rPr>
      </w:pPr>
      <w:r>
        <w:rPr>
          <w:rFonts w:asciiTheme="minorEastAsia" w:hAnsiTheme="minorEastAsia" w:hint="eastAsia"/>
          <w:color w:val="000000"/>
          <w:sz w:val="24"/>
          <w:szCs w:val="28"/>
        </w:rPr>
        <w:t>乙方进一步确认，乙方不得使用与乙方无劳动关系的服务提供人员，但不论乙方是否遵守了前述约定，乙方所有服务提供人员的行为均应视为乙方行为。</w:t>
      </w:r>
    </w:p>
    <w:p w14:paraId="44C2E7A8" w14:textId="77777777" w:rsidR="009C33BF" w:rsidRDefault="00F07A7A">
      <w:pPr>
        <w:pStyle w:val="af0"/>
        <w:numPr>
          <w:ilvl w:val="1"/>
          <w:numId w:val="1"/>
        </w:numPr>
        <w:ind w:firstLineChars="0"/>
        <w:rPr>
          <w:rFonts w:asciiTheme="minorEastAsia" w:hAnsiTheme="minorEastAsia"/>
          <w:sz w:val="24"/>
          <w:szCs w:val="24"/>
        </w:rPr>
      </w:pPr>
      <w:r>
        <w:rPr>
          <w:rFonts w:asciiTheme="minorEastAsia" w:hAnsiTheme="minorEastAsia" w:hint="eastAsia"/>
          <w:color w:val="000000"/>
          <w:sz w:val="24"/>
          <w:szCs w:val="28"/>
        </w:rPr>
        <w:t>未经甲方书面许可，乙方不得解除合同。</w:t>
      </w:r>
    </w:p>
    <w:p w14:paraId="043DF2C6" w14:textId="77777777" w:rsidR="009C33BF" w:rsidRDefault="00F07A7A">
      <w:pPr>
        <w:pStyle w:val="af0"/>
        <w:numPr>
          <w:ilvl w:val="0"/>
          <w:numId w:val="1"/>
        </w:numPr>
        <w:ind w:firstLineChars="0"/>
        <w:rPr>
          <w:rFonts w:asciiTheme="minorEastAsia" w:hAnsiTheme="minorEastAsia"/>
          <w:b/>
          <w:sz w:val="24"/>
          <w:szCs w:val="24"/>
        </w:rPr>
      </w:pPr>
      <w:r>
        <w:rPr>
          <w:rFonts w:asciiTheme="minorEastAsia" w:hAnsiTheme="minorEastAsia" w:hint="eastAsia"/>
          <w:b/>
          <w:sz w:val="24"/>
          <w:szCs w:val="24"/>
        </w:rPr>
        <w:t>知识产权</w:t>
      </w:r>
    </w:p>
    <w:p w14:paraId="57974821" w14:textId="77777777" w:rsidR="009C33BF" w:rsidRDefault="00F07A7A">
      <w:pPr>
        <w:pStyle w:val="af0"/>
        <w:numPr>
          <w:ilvl w:val="1"/>
          <w:numId w:val="1"/>
        </w:numPr>
        <w:ind w:firstLineChars="0"/>
        <w:rPr>
          <w:rFonts w:asciiTheme="minorEastAsia" w:hAnsiTheme="minorEastAsia"/>
          <w:b/>
          <w:sz w:val="24"/>
          <w:szCs w:val="24"/>
        </w:rPr>
      </w:pPr>
      <w:r>
        <w:rPr>
          <w:rFonts w:asciiTheme="minorEastAsia" w:hAnsiTheme="minorEastAsia" w:hint="eastAsia"/>
          <w:sz w:val="24"/>
          <w:szCs w:val="24"/>
        </w:rPr>
        <w:t>乙方提供服务过程中所产生的全部服务结果的著作权等知识产权归甲方所有，未经甲方书面许可，乙方不得直接或通过修改使用该等内容，乙方亦不得许可其他方进行前述使用。</w:t>
      </w:r>
    </w:p>
    <w:p w14:paraId="61B70EA6" w14:textId="77777777" w:rsidR="009C33BF" w:rsidRDefault="00F07A7A">
      <w:pPr>
        <w:pStyle w:val="af0"/>
        <w:numPr>
          <w:ilvl w:val="1"/>
          <w:numId w:val="1"/>
        </w:numPr>
        <w:ind w:firstLineChars="0"/>
        <w:rPr>
          <w:rFonts w:asciiTheme="minorEastAsia" w:hAnsiTheme="minorEastAsia"/>
          <w:b/>
          <w:sz w:val="24"/>
          <w:szCs w:val="24"/>
        </w:rPr>
      </w:pPr>
      <w:r>
        <w:rPr>
          <w:rFonts w:asciiTheme="minorEastAsia" w:hAnsiTheme="minorEastAsia" w:hint="eastAsia"/>
          <w:sz w:val="24"/>
          <w:szCs w:val="24"/>
        </w:rPr>
        <w:t>乙方保证在提供服务的过程中不得侵犯任何主体的知识产权，否则将独自承担因此引发的一切责任。</w:t>
      </w:r>
    </w:p>
    <w:p w14:paraId="46B9EF64" w14:textId="77777777" w:rsidR="009C33BF" w:rsidRDefault="00F07A7A">
      <w:pPr>
        <w:pStyle w:val="af0"/>
        <w:numPr>
          <w:ilvl w:val="0"/>
          <w:numId w:val="1"/>
        </w:numPr>
        <w:ind w:firstLineChars="0"/>
        <w:rPr>
          <w:rFonts w:asciiTheme="minorEastAsia" w:hAnsiTheme="minorEastAsia"/>
          <w:b/>
          <w:sz w:val="24"/>
          <w:szCs w:val="24"/>
        </w:rPr>
      </w:pPr>
      <w:r>
        <w:rPr>
          <w:rFonts w:asciiTheme="minorEastAsia" w:hAnsiTheme="minorEastAsia" w:hint="eastAsia"/>
          <w:b/>
          <w:sz w:val="24"/>
          <w:szCs w:val="24"/>
        </w:rPr>
        <w:t>验收</w:t>
      </w:r>
    </w:p>
    <w:p w14:paraId="6621972F" w14:textId="77777777" w:rsidR="009C33BF" w:rsidRDefault="00F07A7A">
      <w:pPr>
        <w:pStyle w:val="af0"/>
        <w:numPr>
          <w:ilvl w:val="1"/>
          <w:numId w:val="1"/>
        </w:numPr>
        <w:ind w:firstLineChars="0"/>
        <w:rPr>
          <w:rFonts w:asciiTheme="minorEastAsia" w:hAnsiTheme="minorEastAsia"/>
          <w:sz w:val="24"/>
          <w:szCs w:val="24"/>
        </w:rPr>
      </w:pPr>
      <w:r>
        <w:rPr>
          <w:rFonts w:asciiTheme="minorEastAsia" w:hAnsiTheme="minorEastAsia" w:hint="eastAsia"/>
          <w:sz w:val="24"/>
          <w:szCs w:val="24"/>
        </w:rPr>
        <w:t>乙方应于承揽期间最后一日提供如下资料供甲方进行验收：</w:t>
      </w:r>
    </w:p>
    <w:p w14:paraId="31B1C755" w14:textId="77777777" w:rsidR="009C33BF" w:rsidRDefault="00F07A7A">
      <w:pPr>
        <w:pStyle w:val="af0"/>
        <w:numPr>
          <w:ilvl w:val="2"/>
          <w:numId w:val="1"/>
        </w:numPr>
        <w:ind w:firstLineChars="0"/>
        <w:rPr>
          <w:rFonts w:asciiTheme="minorEastAsia" w:hAnsiTheme="minorEastAsia"/>
          <w:sz w:val="24"/>
          <w:szCs w:val="24"/>
        </w:rPr>
      </w:pPr>
      <w:r>
        <w:rPr>
          <w:rFonts w:asciiTheme="minorEastAsia" w:hAnsiTheme="minorEastAsia" w:hint="eastAsia"/>
          <w:sz w:val="24"/>
          <w:szCs w:val="24"/>
        </w:rPr>
        <w:t xml:space="preserve">服务提供情况书面报告； </w:t>
      </w:r>
    </w:p>
    <w:p w14:paraId="0C38D8E1" w14:textId="77777777" w:rsidR="009C33BF" w:rsidRDefault="00F07A7A">
      <w:pPr>
        <w:pStyle w:val="af0"/>
        <w:numPr>
          <w:ilvl w:val="2"/>
          <w:numId w:val="1"/>
        </w:numPr>
        <w:ind w:firstLineChars="0"/>
        <w:rPr>
          <w:rFonts w:asciiTheme="minorEastAsia" w:hAnsiTheme="minorEastAsia"/>
          <w:sz w:val="24"/>
          <w:szCs w:val="24"/>
        </w:rPr>
      </w:pPr>
      <w:r>
        <w:rPr>
          <w:rFonts w:asciiTheme="minorEastAsia" w:hAnsiTheme="minorEastAsia" w:hint="eastAsia"/>
          <w:sz w:val="24"/>
          <w:szCs w:val="24"/>
        </w:rPr>
        <w:lastRenderedPageBreak/>
        <w:t>符合合同约定的视频；</w:t>
      </w:r>
    </w:p>
    <w:p w14:paraId="7BE4F0C6" w14:textId="77777777" w:rsidR="009C33BF" w:rsidRDefault="00F07A7A">
      <w:pPr>
        <w:pStyle w:val="af0"/>
        <w:numPr>
          <w:ilvl w:val="2"/>
          <w:numId w:val="1"/>
        </w:numPr>
        <w:ind w:firstLineChars="0"/>
        <w:rPr>
          <w:rFonts w:asciiTheme="minorEastAsia" w:hAnsiTheme="minorEastAsia"/>
          <w:sz w:val="24"/>
          <w:szCs w:val="24"/>
        </w:rPr>
      </w:pPr>
      <w:r>
        <w:rPr>
          <w:rFonts w:asciiTheme="minorEastAsia" w:hAnsiTheme="minorEastAsia" w:hint="eastAsia"/>
          <w:sz w:val="24"/>
          <w:szCs w:val="24"/>
        </w:rPr>
        <w:t>视频内人员正面、全身肖像；</w:t>
      </w:r>
    </w:p>
    <w:p w14:paraId="18F5CF3F" w14:textId="77777777" w:rsidR="009C33BF" w:rsidRDefault="00F07A7A">
      <w:pPr>
        <w:pStyle w:val="af0"/>
        <w:numPr>
          <w:ilvl w:val="2"/>
          <w:numId w:val="1"/>
        </w:numPr>
        <w:ind w:firstLineChars="0"/>
        <w:rPr>
          <w:rFonts w:asciiTheme="minorEastAsia" w:hAnsiTheme="minorEastAsia"/>
          <w:sz w:val="24"/>
          <w:szCs w:val="24"/>
        </w:rPr>
      </w:pPr>
      <w:r>
        <w:rPr>
          <w:rFonts w:asciiTheme="minorEastAsia" w:hAnsiTheme="minorEastAsia" w:hint="eastAsia"/>
          <w:sz w:val="24"/>
          <w:szCs w:val="24"/>
        </w:rPr>
        <w:t>体现承揽项目完成过程的图片，并其中应至少有五张全景图片（每张均体现全部服务人员及全部相应设备等内容）；</w:t>
      </w:r>
    </w:p>
    <w:p w14:paraId="291C6C58" w14:textId="77777777" w:rsidR="009C33BF" w:rsidRDefault="00F07A7A">
      <w:pPr>
        <w:pStyle w:val="af0"/>
        <w:numPr>
          <w:ilvl w:val="2"/>
          <w:numId w:val="1"/>
        </w:numPr>
        <w:ind w:firstLineChars="0"/>
        <w:rPr>
          <w:rFonts w:asciiTheme="minorEastAsia" w:hAnsiTheme="minorEastAsia"/>
          <w:sz w:val="24"/>
          <w:szCs w:val="24"/>
        </w:rPr>
      </w:pPr>
      <w:r>
        <w:rPr>
          <w:rFonts w:asciiTheme="minorEastAsia" w:hAnsiTheme="minorEastAsia" w:hint="eastAsia"/>
          <w:sz w:val="24"/>
          <w:szCs w:val="24"/>
        </w:rPr>
        <w:t>真实、合法、有效的各项费用支出凭证，并该等凭证不得为收据等无法在权威系统进行查询的资料；</w:t>
      </w:r>
    </w:p>
    <w:p w14:paraId="4275383F" w14:textId="77777777" w:rsidR="009C33BF" w:rsidRDefault="00F07A7A">
      <w:pPr>
        <w:pStyle w:val="af0"/>
        <w:numPr>
          <w:ilvl w:val="2"/>
          <w:numId w:val="1"/>
        </w:numPr>
        <w:ind w:firstLineChars="0"/>
        <w:rPr>
          <w:rFonts w:asciiTheme="minorEastAsia" w:hAnsiTheme="minorEastAsia"/>
          <w:sz w:val="24"/>
          <w:szCs w:val="24"/>
        </w:rPr>
      </w:pPr>
      <w:r>
        <w:rPr>
          <w:rFonts w:asciiTheme="minorEastAsia" w:hAnsiTheme="minorEastAsia" w:hint="eastAsia"/>
          <w:sz w:val="24"/>
          <w:szCs w:val="24"/>
        </w:rPr>
        <w:t>其他验收所需资料。</w:t>
      </w:r>
    </w:p>
    <w:p w14:paraId="25FB9F48" w14:textId="77777777" w:rsidR="009C33BF" w:rsidRDefault="00F07A7A">
      <w:pPr>
        <w:ind w:left="720"/>
        <w:rPr>
          <w:rFonts w:asciiTheme="minorEastAsia" w:hAnsiTheme="minorEastAsia"/>
          <w:sz w:val="24"/>
          <w:szCs w:val="24"/>
        </w:rPr>
      </w:pPr>
      <w:r>
        <w:rPr>
          <w:rFonts w:asciiTheme="minorEastAsia" w:hAnsiTheme="minorEastAsia" w:hint="eastAsia"/>
          <w:sz w:val="24"/>
          <w:szCs w:val="24"/>
        </w:rPr>
        <w:t>甲方应于收到乙方提供的上述资料后二十个工作日内进行验收，验收期间，甲方根据验收情况需要乙方补充材料的，乙方应于甲方发出补充材料通知后三日内补充提供给甲方，否则甲方有权顺延验收时间。</w:t>
      </w:r>
    </w:p>
    <w:p w14:paraId="411A5131" w14:textId="77777777" w:rsidR="009C33BF" w:rsidRDefault="00F07A7A">
      <w:pPr>
        <w:pStyle w:val="af0"/>
        <w:numPr>
          <w:ilvl w:val="1"/>
          <w:numId w:val="1"/>
        </w:numPr>
        <w:ind w:firstLineChars="0"/>
        <w:rPr>
          <w:rFonts w:asciiTheme="minorEastAsia" w:hAnsiTheme="minorEastAsia"/>
          <w:sz w:val="24"/>
          <w:szCs w:val="24"/>
        </w:rPr>
      </w:pPr>
      <w:r>
        <w:rPr>
          <w:rFonts w:asciiTheme="minorEastAsia" w:hAnsiTheme="minorEastAsia" w:hint="eastAsia"/>
          <w:sz w:val="24"/>
          <w:szCs w:val="24"/>
        </w:rPr>
        <w:t>鉴于承揽项目的特殊性及甲方对承揽项目结果使用的紧迫性，无论是甲方对乙方承揽项目结果进行了使用，还是甲方向乙方进行了付款，均将不能作为乙方提供的服务符合合同约定的证明，亦不能作为乙方免除合同约定义务及因乙方违反合同约定而产生的责任的依据。</w:t>
      </w:r>
    </w:p>
    <w:p w14:paraId="29A99BF2" w14:textId="77777777" w:rsidR="009C33BF" w:rsidRDefault="00F07A7A">
      <w:pPr>
        <w:pStyle w:val="af0"/>
        <w:numPr>
          <w:ilvl w:val="0"/>
          <w:numId w:val="1"/>
        </w:numPr>
        <w:ind w:firstLineChars="0"/>
        <w:rPr>
          <w:rFonts w:asciiTheme="minorEastAsia" w:hAnsiTheme="minorEastAsia"/>
          <w:b/>
          <w:sz w:val="24"/>
          <w:szCs w:val="24"/>
        </w:rPr>
      </w:pPr>
      <w:r>
        <w:rPr>
          <w:rFonts w:asciiTheme="minorEastAsia" w:hAnsiTheme="minorEastAsia" w:hint="eastAsia"/>
          <w:b/>
          <w:sz w:val="24"/>
          <w:szCs w:val="24"/>
        </w:rPr>
        <w:t>违约责任</w:t>
      </w:r>
    </w:p>
    <w:p w14:paraId="6AD04FE7" w14:textId="77777777" w:rsidR="009C33BF" w:rsidRDefault="00F07A7A">
      <w:pPr>
        <w:pStyle w:val="af0"/>
        <w:numPr>
          <w:ilvl w:val="1"/>
          <w:numId w:val="1"/>
        </w:numPr>
        <w:ind w:firstLineChars="0"/>
        <w:rPr>
          <w:rFonts w:asciiTheme="minorEastAsia" w:hAnsiTheme="minorEastAsia"/>
          <w:sz w:val="24"/>
          <w:szCs w:val="24"/>
        </w:rPr>
      </w:pPr>
      <w:r>
        <w:rPr>
          <w:rFonts w:asciiTheme="minorEastAsia" w:hAnsiTheme="minorEastAsia" w:hint="eastAsia"/>
          <w:sz w:val="24"/>
          <w:szCs w:val="24"/>
        </w:rPr>
        <w:t>甲方迟延付款的，每迟延一日，应向乙方支付未付款项万分之一的违约金。</w:t>
      </w:r>
    </w:p>
    <w:p w14:paraId="54964B93" w14:textId="77777777" w:rsidR="009C33BF" w:rsidRDefault="00F07A7A">
      <w:pPr>
        <w:pStyle w:val="af0"/>
        <w:numPr>
          <w:ilvl w:val="1"/>
          <w:numId w:val="1"/>
        </w:numPr>
        <w:ind w:firstLineChars="0"/>
        <w:rPr>
          <w:rFonts w:asciiTheme="minorEastAsia" w:hAnsiTheme="minorEastAsia"/>
          <w:sz w:val="24"/>
          <w:szCs w:val="24"/>
        </w:rPr>
      </w:pPr>
      <w:r>
        <w:rPr>
          <w:rFonts w:asciiTheme="minorEastAsia" w:hAnsiTheme="minorEastAsia" w:hint="eastAsia"/>
          <w:sz w:val="24"/>
          <w:szCs w:val="24"/>
        </w:rPr>
        <w:t>乙方未按照合同约定提供服务的：</w:t>
      </w:r>
    </w:p>
    <w:p w14:paraId="24DE2D95" w14:textId="77777777" w:rsidR="009C33BF" w:rsidRDefault="00F07A7A">
      <w:pPr>
        <w:pStyle w:val="af0"/>
        <w:numPr>
          <w:ilvl w:val="2"/>
          <w:numId w:val="1"/>
        </w:numPr>
        <w:ind w:firstLineChars="0"/>
        <w:rPr>
          <w:rFonts w:asciiTheme="minorEastAsia" w:hAnsiTheme="minorEastAsia"/>
          <w:sz w:val="24"/>
          <w:szCs w:val="24"/>
        </w:rPr>
      </w:pPr>
      <w:r>
        <w:rPr>
          <w:rFonts w:asciiTheme="minorEastAsia" w:hAnsiTheme="minorEastAsia" w:hint="eastAsia"/>
          <w:sz w:val="24"/>
          <w:szCs w:val="24"/>
        </w:rPr>
        <w:t>属于迟延提供的，每迟延一日，应向甲方支付合同款项百分之五的违约金，不足以弥补甲方和甲方关联公司本身及其客户因此遭受的损失的，乙方还应继续赔偿；</w:t>
      </w:r>
    </w:p>
    <w:p w14:paraId="7A87652C" w14:textId="77777777" w:rsidR="009C33BF" w:rsidRDefault="00F07A7A">
      <w:pPr>
        <w:pStyle w:val="af0"/>
        <w:numPr>
          <w:ilvl w:val="2"/>
          <w:numId w:val="1"/>
        </w:numPr>
        <w:ind w:firstLineChars="0"/>
        <w:rPr>
          <w:rFonts w:asciiTheme="minorEastAsia" w:hAnsiTheme="minorEastAsia"/>
          <w:sz w:val="24"/>
          <w:szCs w:val="24"/>
        </w:rPr>
      </w:pPr>
      <w:r>
        <w:rPr>
          <w:rFonts w:asciiTheme="minorEastAsia" w:hAnsiTheme="minorEastAsia" w:hint="eastAsia"/>
          <w:sz w:val="24"/>
          <w:szCs w:val="24"/>
        </w:rPr>
        <w:t>乙方具有其他非根本违约情形的，每出现一处或一次，应向甲方支付人民币伍百元整的违约金，并甲方有权拒绝支付前述未按约定提供服务部分所对应的合同款项，不足以弥补甲方和甲方关联公司本身及其客户因此遭受的损失的，乙方还应继续赔偿。</w:t>
      </w:r>
    </w:p>
    <w:p w14:paraId="37414418" w14:textId="77777777" w:rsidR="009C33BF" w:rsidRDefault="00F07A7A">
      <w:pPr>
        <w:pStyle w:val="af0"/>
        <w:numPr>
          <w:ilvl w:val="1"/>
          <w:numId w:val="1"/>
        </w:numPr>
        <w:ind w:firstLineChars="0"/>
        <w:rPr>
          <w:rFonts w:asciiTheme="minorEastAsia" w:hAnsiTheme="minorEastAsia"/>
          <w:sz w:val="24"/>
          <w:szCs w:val="24"/>
        </w:rPr>
      </w:pPr>
      <w:r>
        <w:rPr>
          <w:rFonts w:asciiTheme="minorEastAsia" w:hAnsiTheme="minorEastAsia" w:hint="eastAsia"/>
          <w:sz w:val="24"/>
          <w:szCs w:val="24"/>
        </w:rPr>
        <w:t>乙方迟延提供服务超过三日的（含），或出现8.2.2所述情形超过二处（或次，含二，但乙方如有提供虚假资料等弄虚作假情形的不受此限，此类情形仅出现一次即可），或乙方具有其他根本违约情形的，则甲方有权解除合同，在此情况下，乙方应于甲方解除合同后十日内向甲方退回全部合同款项，并支付合同总金额20%的违约金，不足以弥补甲方和甲方关联公司本身及其客户因此遭受的损失的，乙方还应继续赔偿。</w:t>
      </w:r>
    </w:p>
    <w:p w14:paraId="5DDE10FA" w14:textId="77777777" w:rsidR="009C33BF" w:rsidRDefault="00F07A7A">
      <w:pPr>
        <w:pStyle w:val="af0"/>
        <w:ind w:left="735" w:firstLineChars="150" w:firstLine="360"/>
        <w:rPr>
          <w:rFonts w:asciiTheme="minorEastAsia" w:hAnsiTheme="minorEastAsia"/>
          <w:sz w:val="24"/>
          <w:szCs w:val="24"/>
        </w:rPr>
      </w:pPr>
      <w:r>
        <w:rPr>
          <w:rFonts w:asciiTheme="minorEastAsia" w:hAnsiTheme="minorEastAsia" w:hint="eastAsia"/>
          <w:sz w:val="24"/>
          <w:szCs w:val="24"/>
        </w:rPr>
        <w:t>在上述情形下，甲方选择不解除合同的，有权要求乙方支付合同总金额30%的违约金，不足以弥补甲方和甲方关联公司本身及其客户因此遭受的损失的，乙方还应继续赔偿。</w:t>
      </w:r>
    </w:p>
    <w:p w14:paraId="2B3E32DE" w14:textId="77777777" w:rsidR="009C33BF" w:rsidRDefault="00F07A7A">
      <w:pPr>
        <w:pStyle w:val="af0"/>
        <w:numPr>
          <w:ilvl w:val="1"/>
          <w:numId w:val="1"/>
        </w:numPr>
        <w:ind w:firstLineChars="0"/>
        <w:rPr>
          <w:rFonts w:asciiTheme="minorEastAsia" w:hAnsiTheme="minorEastAsia"/>
          <w:sz w:val="24"/>
          <w:szCs w:val="24"/>
        </w:rPr>
      </w:pPr>
      <w:r>
        <w:rPr>
          <w:rFonts w:asciiTheme="minorEastAsia" w:hAnsiTheme="minorEastAsia" w:hint="eastAsia"/>
          <w:sz w:val="24"/>
          <w:szCs w:val="24"/>
        </w:rPr>
        <w:t>因乙方未履行合同约定致使甲方受任何其他方处罚或要求赔偿的，甲方有权向乙方全额追偿，并甲方有权另行追究乙方其他违约责任。</w:t>
      </w:r>
    </w:p>
    <w:p w14:paraId="0C3245A5" w14:textId="77777777" w:rsidR="009C33BF" w:rsidRDefault="00F07A7A">
      <w:pPr>
        <w:pStyle w:val="af0"/>
        <w:numPr>
          <w:ilvl w:val="1"/>
          <w:numId w:val="1"/>
        </w:numPr>
        <w:ind w:firstLineChars="0"/>
        <w:rPr>
          <w:rFonts w:asciiTheme="minorEastAsia" w:hAnsiTheme="minorEastAsia"/>
          <w:sz w:val="24"/>
          <w:szCs w:val="24"/>
        </w:rPr>
      </w:pPr>
      <w:r>
        <w:rPr>
          <w:rFonts w:asciiTheme="minorEastAsia" w:hAnsiTheme="minorEastAsia" w:hint="eastAsia"/>
          <w:sz w:val="24"/>
          <w:szCs w:val="24"/>
        </w:rPr>
        <w:t>乙方违反合同第五条、第七条、附件一、附件二、附件三相应约定的，视为根本违约，但本合同另有约定的除外。</w:t>
      </w:r>
    </w:p>
    <w:p w14:paraId="7FA679FE" w14:textId="77777777" w:rsidR="009C33BF" w:rsidRDefault="00F07A7A">
      <w:pPr>
        <w:pStyle w:val="af0"/>
        <w:numPr>
          <w:ilvl w:val="0"/>
          <w:numId w:val="1"/>
        </w:numPr>
        <w:ind w:firstLineChars="0"/>
        <w:rPr>
          <w:rFonts w:asciiTheme="minorEastAsia" w:hAnsiTheme="minorEastAsia"/>
          <w:b/>
          <w:sz w:val="24"/>
          <w:szCs w:val="24"/>
        </w:rPr>
      </w:pPr>
      <w:r>
        <w:rPr>
          <w:rFonts w:asciiTheme="minorEastAsia" w:hAnsiTheme="minorEastAsia" w:hint="eastAsia"/>
          <w:b/>
          <w:sz w:val="24"/>
          <w:szCs w:val="24"/>
        </w:rPr>
        <w:t>保密条款</w:t>
      </w:r>
    </w:p>
    <w:p w14:paraId="30A3082D" w14:textId="77777777" w:rsidR="009C33BF" w:rsidRDefault="00F07A7A">
      <w:pPr>
        <w:pStyle w:val="af0"/>
        <w:numPr>
          <w:ilvl w:val="1"/>
          <w:numId w:val="1"/>
        </w:numPr>
        <w:ind w:firstLineChars="0"/>
        <w:rPr>
          <w:rFonts w:asciiTheme="minorEastAsia" w:hAnsiTheme="minorEastAsia"/>
          <w:b/>
          <w:sz w:val="24"/>
          <w:szCs w:val="24"/>
        </w:rPr>
      </w:pPr>
      <w:r>
        <w:rPr>
          <w:rFonts w:asciiTheme="minorEastAsia" w:hAnsiTheme="minorEastAsia" w:hint="eastAsia"/>
          <w:sz w:val="24"/>
          <w:szCs w:val="24"/>
        </w:rPr>
        <w:t>任何一方对因签署或履行本协议而获知的对方及对方关联公司的任何机密资料和信息均应严格保密；未经对方书面同意，任何一方不得向第三方（中国有关法律法规或有权监管机关以及协议各方的律师、审计师等除外）泄露该等机密资料和信息。</w:t>
      </w:r>
    </w:p>
    <w:p w14:paraId="797D6668" w14:textId="77777777" w:rsidR="009C33BF" w:rsidRDefault="00F07A7A">
      <w:pPr>
        <w:pStyle w:val="af0"/>
        <w:numPr>
          <w:ilvl w:val="0"/>
          <w:numId w:val="1"/>
        </w:numPr>
        <w:ind w:firstLineChars="0"/>
        <w:rPr>
          <w:rFonts w:asciiTheme="minorEastAsia" w:hAnsiTheme="minorEastAsia"/>
          <w:b/>
          <w:sz w:val="24"/>
          <w:szCs w:val="24"/>
        </w:rPr>
      </w:pPr>
      <w:r>
        <w:rPr>
          <w:rFonts w:asciiTheme="minorEastAsia" w:hAnsiTheme="minorEastAsia" w:hint="eastAsia"/>
          <w:b/>
          <w:sz w:val="24"/>
          <w:szCs w:val="24"/>
        </w:rPr>
        <w:t>阳光条款</w:t>
      </w:r>
    </w:p>
    <w:p w14:paraId="5ACEAF99" w14:textId="77777777" w:rsidR="009C33BF" w:rsidRDefault="00F07A7A">
      <w:pPr>
        <w:pStyle w:val="af0"/>
        <w:numPr>
          <w:ilvl w:val="1"/>
          <w:numId w:val="1"/>
        </w:numPr>
        <w:ind w:firstLineChars="0"/>
        <w:rPr>
          <w:rFonts w:asciiTheme="minorEastAsia" w:hAnsiTheme="minorEastAsia"/>
          <w:sz w:val="24"/>
          <w:szCs w:val="24"/>
        </w:rPr>
      </w:pPr>
      <w:r>
        <w:rPr>
          <w:rFonts w:asciiTheme="minorEastAsia" w:hAnsiTheme="minorEastAsia" w:hint="eastAsia"/>
          <w:sz w:val="24"/>
          <w:szCs w:val="24"/>
        </w:rPr>
        <w:lastRenderedPageBreak/>
        <w:t>双方在此陈述并保证甲乙双方都清楚并愿意严格遵守中华人民共和国反商业贿赂及反腐败的法律规定，双方都清楚任何形式的贿赂和贪渎行为都将触犯法律，并将受到法律的严惩。</w:t>
      </w:r>
    </w:p>
    <w:p w14:paraId="46335853" w14:textId="77777777" w:rsidR="009C33BF" w:rsidRDefault="00F07A7A">
      <w:pPr>
        <w:pStyle w:val="af0"/>
        <w:numPr>
          <w:ilvl w:val="1"/>
          <w:numId w:val="1"/>
        </w:numPr>
        <w:ind w:firstLineChars="0"/>
        <w:rPr>
          <w:rFonts w:asciiTheme="minorEastAsia" w:hAnsiTheme="minorEastAsia"/>
          <w:b/>
          <w:sz w:val="24"/>
          <w:szCs w:val="24"/>
        </w:rPr>
      </w:pPr>
      <w:r>
        <w:rPr>
          <w:rFonts w:asciiTheme="minorEastAsia" w:hAnsiTheme="minorEastAsia" w:hint="eastAsia"/>
          <w:sz w:val="24"/>
          <w:szCs w:val="24"/>
        </w:rPr>
        <w:t>甲方或乙方均不得向对方或对方董事、高管、雇员或其他相关人员索要、收受、提供、给予协议约定外的任何利益，包括但不限于，明扣、暗扣、现金、购物卡、实物、有价证券、旅游或其他非物质性利益等。</w:t>
      </w:r>
    </w:p>
    <w:p w14:paraId="3AD03687" w14:textId="77777777" w:rsidR="009C33BF" w:rsidRDefault="00F07A7A">
      <w:pPr>
        <w:pStyle w:val="af0"/>
        <w:numPr>
          <w:ilvl w:val="1"/>
          <w:numId w:val="1"/>
        </w:numPr>
        <w:ind w:firstLineChars="0"/>
        <w:rPr>
          <w:rFonts w:asciiTheme="minorEastAsia" w:hAnsiTheme="minorEastAsia"/>
          <w:b/>
          <w:sz w:val="24"/>
          <w:szCs w:val="24"/>
        </w:rPr>
      </w:pPr>
      <w:r>
        <w:rPr>
          <w:rFonts w:asciiTheme="minorEastAsia" w:hAnsiTheme="minorEastAsia" w:hint="eastAsia"/>
          <w:sz w:val="24"/>
          <w:szCs w:val="24"/>
        </w:rPr>
        <w:t>甲乙双方严格禁止其各自董事、高管、雇员或其他相关人员的任何商业贿赂行为。</w:t>
      </w:r>
    </w:p>
    <w:p w14:paraId="60C8B2BB" w14:textId="77777777" w:rsidR="009C33BF" w:rsidRDefault="00F07A7A">
      <w:pPr>
        <w:pStyle w:val="af0"/>
        <w:numPr>
          <w:ilvl w:val="1"/>
          <w:numId w:val="1"/>
        </w:numPr>
        <w:ind w:firstLineChars="0"/>
        <w:rPr>
          <w:rFonts w:asciiTheme="minorEastAsia" w:hAnsiTheme="minorEastAsia"/>
          <w:b/>
          <w:sz w:val="24"/>
          <w:szCs w:val="24"/>
        </w:rPr>
      </w:pPr>
      <w:r>
        <w:rPr>
          <w:rFonts w:asciiTheme="minorEastAsia" w:hAnsiTheme="minorEastAsia" w:hint="eastAsia"/>
          <w:sz w:val="24"/>
          <w:szCs w:val="24"/>
        </w:rPr>
        <w:t>甲乙双方在此陈述并保证未出现过且在将来亦不会出现如下情形：该方，或任何该方代表人，曾经或将要，为取得或保留与本协议相关的业务或商业利益的不正当目的，向任何政府官员，或为达到向任何政府官员付款或为其利益付款的目的，向任何中间人（包括但不限于代理人或政府官员及上述人员的家庭成员）或实体给予、主动提供或承诺给予现金或任何有价物。</w:t>
      </w:r>
    </w:p>
    <w:p w14:paraId="0E7D9A09" w14:textId="77777777" w:rsidR="009C33BF" w:rsidRDefault="00F07A7A">
      <w:pPr>
        <w:pStyle w:val="af0"/>
        <w:numPr>
          <w:ilvl w:val="1"/>
          <w:numId w:val="1"/>
        </w:numPr>
        <w:ind w:firstLineChars="0"/>
        <w:rPr>
          <w:rFonts w:asciiTheme="minorEastAsia" w:hAnsiTheme="minorEastAsia"/>
          <w:b/>
          <w:sz w:val="24"/>
          <w:szCs w:val="24"/>
        </w:rPr>
      </w:pPr>
      <w:r>
        <w:rPr>
          <w:rFonts w:asciiTheme="minorEastAsia" w:hAnsiTheme="minorEastAsia" w:hint="eastAsia"/>
          <w:sz w:val="24"/>
          <w:szCs w:val="24"/>
        </w:rPr>
        <w:t>因一方或一方董事、高管、雇员或其他相关人员违反上述第10</w:t>
      </w:r>
      <w:r>
        <w:rPr>
          <w:rFonts w:asciiTheme="minorEastAsia" w:hAnsiTheme="minorEastAsia"/>
          <w:sz w:val="24"/>
          <w:szCs w:val="24"/>
        </w:rPr>
        <w:t>.2</w:t>
      </w:r>
      <w:r>
        <w:rPr>
          <w:rFonts w:asciiTheme="minorEastAsia" w:hAnsiTheme="minorEastAsia" w:hint="eastAsia"/>
          <w:sz w:val="24"/>
          <w:szCs w:val="24"/>
        </w:rPr>
        <w:t>、10</w:t>
      </w:r>
      <w:r>
        <w:rPr>
          <w:rFonts w:asciiTheme="minorEastAsia" w:hAnsiTheme="minorEastAsia"/>
          <w:sz w:val="24"/>
          <w:szCs w:val="24"/>
        </w:rPr>
        <w:t xml:space="preserve">.3 </w:t>
      </w:r>
      <w:r>
        <w:rPr>
          <w:rFonts w:asciiTheme="minorEastAsia" w:hAnsiTheme="minorEastAsia" w:hint="eastAsia"/>
          <w:sz w:val="24"/>
          <w:szCs w:val="24"/>
        </w:rPr>
        <w:t>及</w:t>
      </w:r>
      <w:r>
        <w:rPr>
          <w:rFonts w:asciiTheme="minorEastAsia" w:hAnsiTheme="minorEastAsia"/>
          <w:sz w:val="24"/>
          <w:szCs w:val="24"/>
        </w:rPr>
        <w:t xml:space="preserve"> </w:t>
      </w:r>
      <w:r>
        <w:rPr>
          <w:rFonts w:asciiTheme="minorEastAsia" w:hAnsiTheme="minorEastAsia" w:hint="eastAsia"/>
          <w:sz w:val="24"/>
          <w:szCs w:val="24"/>
        </w:rPr>
        <w:t>10</w:t>
      </w:r>
      <w:r>
        <w:rPr>
          <w:rFonts w:asciiTheme="minorEastAsia" w:hAnsiTheme="minorEastAsia"/>
          <w:sz w:val="24"/>
          <w:szCs w:val="24"/>
        </w:rPr>
        <w:t xml:space="preserve">.4 </w:t>
      </w:r>
      <w:r>
        <w:rPr>
          <w:rFonts w:asciiTheme="minorEastAsia" w:hAnsiTheme="minorEastAsia" w:hint="eastAsia"/>
          <w:sz w:val="24"/>
          <w:szCs w:val="24"/>
        </w:rPr>
        <w:t>条之规定，给对方造成损失的，该一方应向对方承担损害赔偿责任。</w:t>
      </w:r>
      <w:r>
        <w:rPr>
          <w:rFonts w:asciiTheme="minorEastAsia" w:hAnsiTheme="minorEastAsia" w:cs="Times New Roman" w:hint="eastAsia"/>
          <w:sz w:val="24"/>
          <w:szCs w:val="24"/>
        </w:rPr>
        <w:t>本条所称“其他相关人员”是指除一方董事、高管、雇员以外的与一方有直接或间接利益关系的人员，包括但不仅限于上述人员的亲友。</w:t>
      </w:r>
      <w:r>
        <w:rPr>
          <w:rFonts w:asciiTheme="minorEastAsia" w:hAnsiTheme="minorEastAsia" w:cs="Times New Roman"/>
          <w:sz w:val="24"/>
          <w:szCs w:val="24"/>
        </w:rPr>
        <w:t xml:space="preserve"> </w:t>
      </w:r>
    </w:p>
    <w:p w14:paraId="038B068B" w14:textId="77777777" w:rsidR="009C33BF" w:rsidRDefault="00F07A7A">
      <w:pPr>
        <w:pStyle w:val="af0"/>
        <w:ind w:left="735" w:firstLineChars="0" w:firstLine="0"/>
        <w:rPr>
          <w:rFonts w:asciiTheme="minorEastAsia" w:hAnsiTheme="minorEastAsia"/>
          <w:b/>
          <w:sz w:val="24"/>
          <w:szCs w:val="24"/>
        </w:rPr>
      </w:pPr>
      <w:r>
        <w:rPr>
          <w:rFonts w:asciiTheme="minorEastAsia" w:hAnsiTheme="minorEastAsia" w:cs="Times New Roman" w:hint="eastAsia"/>
          <w:sz w:val="24"/>
          <w:szCs w:val="24"/>
        </w:rPr>
        <w:t>本条所称“政府官员”包括：</w:t>
      </w:r>
      <w:r>
        <w:rPr>
          <w:rFonts w:asciiTheme="minorEastAsia" w:hAnsiTheme="minorEastAsia" w:cs="Times New Roman"/>
          <w:sz w:val="24"/>
          <w:szCs w:val="24"/>
        </w:rPr>
        <w:t>(</w:t>
      </w:r>
      <w:proofErr w:type="spellStart"/>
      <w:r>
        <w:rPr>
          <w:rFonts w:asciiTheme="minorEastAsia" w:hAnsiTheme="minorEastAsia" w:cs="Times New Roman"/>
          <w:sz w:val="24"/>
          <w:szCs w:val="24"/>
        </w:rPr>
        <w:t>i</w:t>
      </w:r>
      <w:proofErr w:type="spellEnd"/>
      <w:r>
        <w:rPr>
          <w:rFonts w:asciiTheme="minorEastAsia" w:hAnsiTheme="minorEastAsia" w:cs="Times New Roman"/>
          <w:sz w:val="24"/>
          <w:szCs w:val="24"/>
        </w:rPr>
        <w:t>)</w:t>
      </w:r>
      <w:r>
        <w:rPr>
          <w:rFonts w:asciiTheme="minorEastAsia" w:hAnsiTheme="minorEastAsia" w:cs="Times New Roman" w:hint="eastAsia"/>
          <w:sz w:val="24"/>
          <w:szCs w:val="24"/>
        </w:rPr>
        <w:t>在政府机构中担任公职的任何人，包括被选举或任命的任何级别政府（包括国家或当地政府实体）的官员或雇员，以及立法、行政和司法机关中的成员，以及政府机构中的低级雇员，如办公室工作人员；</w:t>
      </w:r>
      <w:r>
        <w:rPr>
          <w:rFonts w:asciiTheme="minorEastAsia" w:hAnsiTheme="minorEastAsia" w:cs="Times New Roman"/>
          <w:sz w:val="24"/>
          <w:szCs w:val="24"/>
        </w:rPr>
        <w:t>(ii)</w:t>
      </w:r>
      <w:r>
        <w:rPr>
          <w:rFonts w:asciiTheme="minorEastAsia" w:hAnsiTheme="minorEastAsia" w:cs="Times New Roman" w:hint="eastAsia"/>
          <w:sz w:val="24"/>
          <w:szCs w:val="24"/>
        </w:rPr>
        <w:t>政府所有或政府控制实体（包括在商业领域经营的国有实体）的官员或雇员，如国有公司的雇员；</w:t>
      </w:r>
      <w:r>
        <w:rPr>
          <w:rFonts w:asciiTheme="minorEastAsia" w:hAnsiTheme="minorEastAsia" w:cs="Times New Roman"/>
          <w:sz w:val="24"/>
          <w:szCs w:val="24"/>
        </w:rPr>
        <w:t>(iii)</w:t>
      </w:r>
      <w:r>
        <w:rPr>
          <w:rFonts w:asciiTheme="minorEastAsia" w:hAnsiTheme="minorEastAsia" w:cs="Times New Roman" w:hint="eastAsia"/>
          <w:sz w:val="24"/>
          <w:szCs w:val="24"/>
        </w:rPr>
        <w:t>国际公共组织（如联合国、世界银行或国际货币基金组织）的任何官员或雇员；</w:t>
      </w:r>
      <w:r>
        <w:rPr>
          <w:rFonts w:asciiTheme="minorEastAsia" w:hAnsiTheme="minorEastAsia" w:cs="Times New Roman"/>
          <w:sz w:val="24"/>
          <w:szCs w:val="24"/>
        </w:rPr>
        <w:t>(iv)</w:t>
      </w:r>
      <w:r>
        <w:rPr>
          <w:rFonts w:asciiTheme="minorEastAsia" w:hAnsiTheme="minorEastAsia" w:cs="Times New Roman" w:hint="eastAsia"/>
          <w:sz w:val="24"/>
          <w:szCs w:val="24"/>
        </w:rPr>
        <w:t>以官员身份为政府、政府机构或国有企业行事的任何人（如经政府实体授权履行官方职责的任何人</w:t>
      </w:r>
      <w:r>
        <w:rPr>
          <w:rFonts w:asciiTheme="minorEastAsia" w:hAnsiTheme="minorEastAsia" w:cs="Times New Roman"/>
          <w:sz w:val="24"/>
          <w:szCs w:val="24"/>
        </w:rPr>
        <w:t>)</w:t>
      </w:r>
      <w:r>
        <w:rPr>
          <w:rFonts w:asciiTheme="minorEastAsia" w:hAnsiTheme="minorEastAsia" w:cs="Times New Roman" w:hint="eastAsia"/>
          <w:sz w:val="24"/>
          <w:szCs w:val="24"/>
        </w:rPr>
        <w:t>；及</w:t>
      </w:r>
      <w:r>
        <w:rPr>
          <w:rFonts w:asciiTheme="minorEastAsia" w:hAnsiTheme="minorEastAsia" w:cs="Times New Roman"/>
          <w:sz w:val="24"/>
          <w:szCs w:val="24"/>
        </w:rPr>
        <w:t>(v)</w:t>
      </w:r>
      <w:r>
        <w:rPr>
          <w:rFonts w:asciiTheme="minorEastAsia" w:hAnsiTheme="minorEastAsia" w:cs="Times New Roman" w:hint="eastAsia"/>
          <w:sz w:val="24"/>
          <w:szCs w:val="24"/>
        </w:rPr>
        <w:t>任何政党、政党官员和政党候选人。</w:t>
      </w:r>
    </w:p>
    <w:p w14:paraId="0786A99D" w14:textId="77777777" w:rsidR="009C33BF" w:rsidRDefault="00F07A7A">
      <w:pPr>
        <w:pStyle w:val="af0"/>
        <w:numPr>
          <w:ilvl w:val="1"/>
          <w:numId w:val="1"/>
        </w:numPr>
        <w:ind w:firstLineChars="0"/>
        <w:rPr>
          <w:rFonts w:asciiTheme="minorEastAsia" w:hAnsiTheme="minorEastAsia"/>
          <w:b/>
          <w:sz w:val="24"/>
          <w:szCs w:val="24"/>
        </w:rPr>
      </w:pPr>
      <w:r>
        <w:rPr>
          <w:rFonts w:asciiTheme="minorEastAsia" w:hAnsiTheme="minorEastAsia" w:hint="eastAsia"/>
          <w:kern w:val="0"/>
          <w:sz w:val="24"/>
          <w:szCs w:val="24"/>
        </w:rPr>
        <w:t>任何情形下，乙方及乙方人员均不得对甲方人员给予礼金、礼品、回扣及其他经济利益内容，不得私自安排宴请、KTV、洗浴、旅游或涉及黄赌毒等消费活动，不得私自发生借车、借钱、租赁、合资合伙等私人利益关系，不得私自为甲方人员及其亲友提供私人利益方面的便利条件，不得单独或与甲方人员合谋欺骗、欺诈甲方。</w:t>
      </w:r>
    </w:p>
    <w:p w14:paraId="54259877" w14:textId="77777777" w:rsidR="009C33BF" w:rsidRDefault="00F07A7A">
      <w:pPr>
        <w:pStyle w:val="af0"/>
        <w:numPr>
          <w:ilvl w:val="1"/>
          <w:numId w:val="1"/>
        </w:numPr>
        <w:ind w:firstLineChars="0"/>
        <w:rPr>
          <w:rFonts w:asciiTheme="minorEastAsia" w:hAnsiTheme="minorEastAsia"/>
          <w:b/>
          <w:sz w:val="24"/>
          <w:szCs w:val="24"/>
        </w:rPr>
      </w:pPr>
      <w:r>
        <w:rPr>
          <w:rFonts w:asciiTheme="minorEastAsia" w:hAnsiTheme="minorEastAsia" w:hint="eastAsia"/>
          <w:sz w:val="24"/>
          <w:szCs w:val="24"/>
        </w:rPr>
        <w:t>发生阳光条款所列违约情形的，或甲方有理由认为发生的，或甲方进行例行检查和问询的，乙方及乙方人员应积极配合甲方的调查，主动提供相应信息和线索，而不得包庇、隐瞒、欺骗甲方及甲方调查人员。</w:t>
      </w:r>
    </w:p>
    <w:p w14:paraId="4157026B" w14:textId="77777777" w:rsidR="009C33BF" w:rsidRDefault="00F07A7A">
      <w:pPr>
        <w:pStyle w:val="af0"/>
        <w:numPr>
          <w:ilvl w:val="1"/>
          <w:numId w:val="1"/>
        </w:numPr>
        <w:ind w:firstLineChars="0"/>
        <w:rPr>
          <w:rFonts w:asciiTheme="minorEastAsia" w:hAnsiTheme="minorEastAsia"/>
          <w:b/>
          <w:sz w:val="24"/>
          <w:szCs w:val="24"/>
        </w:rPr>
      </w:pPr>
      <w:r>
        <w:rPr>
          <w:rFonts w:asciiTheme="minorEastAsia" w:hAnsiTheme="minorEastAsia" w:hint="eastAsia"/>
          <w:sz w:val="24"/>
          <w:szCs w:val="24"/>
        </w:rPr>
        <w:t>如</w:t>
      </w:r>
      <w:r>
        <w:rPr>
          <w:rFonts w:asciiTheme="minorEastAsia" w:hAnsiTheme="minorEastAsia" w:hint="eastAsia"/>
          <w:kern w:val="0"/>
          <w:sz w:val="24"/>
          <w:szCs w:val="24"/>
        </w:rPr>
        <w:t>甲方人员存在索贿或受贿情形，乙方主动举报的，一经查实，甲方可视情况减免乙方违约责任、给予举报人员奖励并可以在新项目合作、付款等方面对乙方或举报人员优先考虑。</w:t>
      </w:r>
    </w:p>
    <w:p w14:paraId="4204A002" w14:textId="77777777" w:rsidR="009C33BF" w:rsidRDefault="00F07A7A">
      <w:pPr>
        <w:pStyle w:val="af0"/>
        <w:numPr>
          <w:ilvl w:val="1"/>
          <w:numId w:val="1"/>
        </w:numPr>
        <w:ind w:firstLineChars="0"/>
        <w:rPr>
          <w:rFonts w:asciiTheme="minorEastAsia" w:hAnsiTheme="minorEastAsia"/>
          <w:b/>
          <w:sz w:val="24"/>
          <w:szCs w:val="24"/>
        </w:rPr>
      </w:pPr>
      <w:r>
        <w:rPr>
          <w:rFonts w:asciiTheme="minorEastAsia" w:hAnsiTheme="minorEastAsia" w:hint="eastAsia"/>
          <w:kern w:val="0"/>
          <w:sz w:val="24"/>
          <w:szCs w:val="24"/>
        </w:rPr>
        <w:t>乙方及乙方人员可通过如下渠道对甲方人员上述行为进行举报：</w:t>
      </w:r>
    </w:p>
    <w:p w14:paraId="467B3E19" w14:textId="77777777" w:rsidR="009C33BF" w:rsidRDefault="00F07A7A">
      <w:pPr>
        <w:ind w:firstLineChars="375" w:firstLine="900"/>
        <w:rPr>
          <w:rFonts w:asciiTheme="minorEastAsia" w:hAnsiTheme="minorEastAsia"/>
          <w:kern w:val="0"/>
          <w:sz w:val="24"/>
          <w:szCs w:val="24"/>
        </w:rPr>
      </w:pPr>
      <w:r>
        <w:rPr>
          <w:rFonts w:asciiTheme="minorEastAsia" w:hAnsiTheme="minorEastAsia" w:hint="eastAsia"/>
          <w:kern w:val="0"/>
          <w:sz w:val="24"/>
          <w:szCs w:val="24"/>
        </w:rPr>
        <w:t>邮箱：</w:t>
      </w:r>
      <w:hyperlink r:id="rId9" w:history="1">
        <w:r w:rsidR="00D404F3" w:rsidRPr="00446451">
          <w:rPr>
            <w:rStyle w:val="ae"/>
            <w:rFonts w:asciiTheme="minorEastAsia" w:hAnsiTheme="minorEastAsia"/>
            <w:kern w:val="0"/>
            <w:sz w:val="24"/>
            <w:szCs w:val="24"/>
          </w:rPr>
          <w:t>jianju</w:t>
        </w:r>
        <w:r w:rsidR="00D404F3" w:rsidRPr="00446451">
          <w:rPr>
            <w:rStyle w:val="ae"/>
            <w:rFonts w:asciiTheme="minorEastAsia" w:hAnsiTheme="minorEastAsia" w:hint="eastAsia"/>
            <w:kern w:val="0"/>
            <w:sz w:val="24"/>
            <w:szCs w:val="24"/>
          </w:rPr>
          <w:t>@yiche.com</w:t>
        </w:r>
      </w:hyperlink>
      <w:r>
        <w:rPr>
          <w:rFonts w:asciiTheme="minorEastAsia" w:hAnsiTheme="minorEastAsia" w:hint="eastAsia"/>
          <w:sz w:val="24"/>
          <w:szCs w:val="24"/>
        </w:rPr>
        <w:t>【仅接受举报使用】</w:t>
      </w:r>
    </w:p>
    <w:p w14:paraId="010A28F7" w14:textId="77777777" w:rsidR="009C33BF" w:rsidRDefault="00F07A7A">
      <w:pPr>
        <w:pStyle w:val="af0"/>
        <w:numPr>
          <w:ilvl w:val="0"/>
          <w:numId w:val="1"/>
        </w:numPr>
        <w:ind w:firstLineChars="0"/>
        <w:rPr>
          <w:rFonts w:asciiTheme="minorEastAsia" w:hAnsiTheme="minorEastAsia"/>
          <w:b/>
          <w:sz w:val="24"/>
          <w:szCs w:val="24"/>
        </w:rPr>
      </w:pPr>
      <w:r>
        <w:rPr>
          <w:rFonts w:asciiTheme="minorEastAsia" w:hAnsiTheme="minorEastAsia" w:hint="eastAsia"/>
          <w:b/>
          <w:sz w:val="24"/>
          <w:szCs w:val="24"/>
        </w:rPr>
        <w:t>通知与送达</w:t>
      </w:r>
    </w:p>
    <w:p w14:paraId="7DD24413" w14:textId="77777777" w:rsidR="009C33BF" w:rsidRDefault="00F07A7A">
      <w:pPr>
        <w:pStyle w:val="af0"/>
        <w:numPr>
          <w:ilvl w:val="1"/>
          <w:numId w:val="1"/>
        </w:numPr>
        <w:ind w:firstLineChars="0"/>
        <w:rPr>
          <w:rFonts w:asciiTheme="minorEastAsia" w:hAnsiTheme="minorEastAsia"/>
          <w:b/>
          <w:sz w:val="24"/>
          <w:szCs w:val="24"/>
        </w:rPr>
      </w:pPr>
      <w:r>
        <w:rPr>
          <w:rFonts w:asciiTheme="minorEastAsia" w:hAnsiTheme="minorEastAsia" w:hint="eastAsia"/>
          <w:color w:val="000000"/>
          <w:sz w:val="24"/>
          <w:szCs w:val="24"/>
        </w:rPr>
        <w:t>双方之间的任何通知或书面函件必须以中文写成，以传真、信件（包括特快专递）或电子邮件之形式发送。</w:t>
      </w:r>
    </w:p>
    <w:p w14:paraId="068A7D86" w14:textId="77777777" w:rsidR="009C33BF" w:rsidRDefault="00F07A7A">
      <w:pPr>
        <w:pStyle w:val="af0"/>
        <w:numPr>
          <w:ilvl w:val="1"/>
          <w:numId w:val="1"/>
        </w:numPr>
        <w:ind w:firstLineChars="0"/>
        <w:rPr>
          <w:rFonts w:asciiTheme="minorEastAsia" w:hAnsiTheme="minorEastAsia"/>
          <w:b/>
          <w:sz w:val="24"/>
          <w:szCs w:val="24"/>
        </w:rPr>
      </w:pPr>
      <w:r>
        <w:rPr>
          <w:rFonts w:asciiTheme="minorEastAsia" w:hAnsiTheme="minorEastAsia" w:hint="eastAsia"/>
          <w:color w:val="000000"/>
          <w:sz w:val="24"/>
          <w:szCs w:val="24"/>
        </w:rPr>
        <w:t>除非事先以书面通知更改，所有通知及函件均应发往下列恰当之通讯地址，而如下人员亦为双方就此项目之联系人：</w:t>
      </w:r>
    </w:p>
    <w:p w14:paraId="09FE3CFF" w14:textId="77777777" w:rsidR="0063195C" w:rsidRPr="0063195C" w:rsidRDefault="0063195C" w:rsidP="0063195C">
      <w:pPr>
        <w:pStyle w:val="1"/>
        <w:ind w:firstLineChars="300" w:firstLine="720"/>
        <w:rPr>
          <w:rFonts w:asciiTheme="minorEastAsia" w:hAnsiTheme="minorEastAsia"/>
          <w:sz w:val="24"/>
          <w:szCs w:val="24"/>
        </w:rPr>
      </w:pPr>
      <w:r w:rsidRPr="0063195C">
        <w:rPr>
          <w:rFonts w:asciiTheme="minorEastAsia" w:hAnsiTheme="minorEastAsia" w:hint="eastAsia"/>
          <w:sz w:val="24"/>
          <w:szCs w:val="24"/>
        </w:rPr>
        <w:lastRenderedPageBreak/>
        <w:t>甲方联系人：梁靓靓</w:t>
      </w:r>
    </w:p>
    <w:p w14:paraId="7976C8C4" w14:textId="77777777" w:rsidR="0063195C" w:rsidRPr="0063195C" w:rsidRDefault="0063195C" w:rsidP="0063195C">
      <w:pPr>
        <w:pStyle w:val="1"/>
        <w:ind w:firstLineChars="300" w:firstLine="720"/>
        <w:rPr>
          <w:rFonts w:asciiTheme="minorEastAsia" w:hAnsiTheme="minorEastAsia"/>
          <w:sz w:val="24"/>
          <w:szCs w:val="24"/>
        </w:rPr>
      </w:pPr>
      <w:r w:rsidRPr="0063195C">
        <w:rPr>
          <w:rFonts w:asciiTheme="minorEastAsia" w:hAnsiTheme="minorEastAsia" w:hint="eastAsia"/>
          <w:sz w:val="24"/>
          <w:szCs w:val="24"/>
        </w:rPr>
        <w:t>地址及邮编：北京市海淀区西直门外大街168号腾达裙楼-3B136</w:t>
      </w:r>
    </w:p>
    <w:p w14:paraId="5D010801" w14:textId="77777777" w:rsidR="0063195C" w:rsidRPr="0063195C" w:rsidRDefault="0063195C" w:rsidP="0063195C">
      <w:pPr>
        <w:pStyle w:val="1"/>
        <w:ind w:firstLineChars="300" w:firstLine="720"/>
        <w:rPr>
          <w:rFonts w:asciiTheme="minorEastAsia" w:hAnsiTheme="minorEastAsia"/>
          <w:sz w:val="24"/>
          <w:szCs w:val="24"/>
        </w:rPr>
      </w:pPr>
      <w:r w:rsidRPr="0063195C">
        <w:rPr>
          <w:rFonts w:asciiTheme="minorEastAsia" w:hAnsiTheme="minorEastAsia" w:hint="eastAsia"/>
          <w:sz w:val="24"/>
          <w:szCs w:val="24"/>
        </w:rPr>
        <w:t>电话：18910554155</w:t>
      </w:r>
    </w:p>
    <w:p w14:paraId="0B9CF17F" w14:textId="77777777" w:rsidR="0063195C" w:rsidRPr="0063195C" w:rsidRDefault="0063195C" w:rsidP="0063195C">
      <w:pPr>
        <w:pStyle w:val="1"/>
        <w:ind w:firstLineChars="300" w:firstLine="720"/>
        <w:rPr>
          <w:rFonts w:asciiTheme="minorEastAsia" w:hAnsiTheme="minorEastAsia"/>
          <w:sz w:val="24"/>
          <w:szCs w:val="24"/>
        </w:rPr>
      </w:pPr>
      <w:r w:rsidRPr="0063195C">
        <w:rPr>
          <w:rFonts w:asciiTheme="minorEastAsia" w:hAnsiTheme="minorEastAsia" w:hint="eastAsia"/>
          <w:sz w:val="24"/>
          <w:szCs w:val="24"/>
        </w:rPr>
        <w:t>电子邮箱：liangll1@yiche.com</w:t>
      </w:r>
    </w:p>
    <w:p w14:paraId="1EE95487" w14:textId="5D5CDF85" w:rsidR="009C33BF" w:rsidRPr="0063195C" w:rsidRDefault="00F07A7A">
      <w:pPr>
        <w:pStyle w:val="af0"/>
        <w:ind w:left="735" w:firstLineChars="0" w:firstLine="0"/>
        <w:rPr>
          <w:rFonts w:asciiTheme="minorEastAsia" w:hAnsiTheme="minorEastAsia"/>
          <w:color w:val="FF0000"/>
          <w:sz w:val="24"/>
          <w:szCs w:val="24"/>
        </w:rPr>
      </w:pPr>
      <w:r w:rsidRPr="0063195C">
        <w:rPr>
          <w:rFonts w:asciiTheme="minorEastAsia" w:hAnsiTheme="minorEastAsia" w:hint="eastAsia"/>
          <w:color w:val="FF0000"/>
          <w:sz w:val="24"/>
          <w:szCs w:val="24"/>
        </w:rPr>
        <w:t>乙方联系人：</w:t>
      </w:r>
      <w:r w:rsidR="00CA5FE4" w:rsidRPr="00DE323B">
        <w:rPr>
          <w:rFonts w:asciiTheme="minorEastAsia" w:hAnsiTheme="minorEastAsia" w:hint="eastAsia"/>
          <w:b/>
          <w:color w:val="FF0000"/>
          <w:sz w:val="24"/>
          <w:szCs w:val="24"/>
        </w:rPr>
        <w:t>侯颖</w:t>
      </w:r>
    </w:p>
    <w:p w14:paraId="785C8C24" w14:textId="3A6A8921" w:rsidR="009C33BF" w:rsidRPr="0063195C" w:rsidRDefault="00F07A7A">
      <w:pPr>
        <w:pStyle w:val="af0"/>
        <w:ind w:left="735" w:firstLineChars="0" w:firstLine="0"/>
        <w:rPr>
          <w:rFonts w:asciiTheme="minorEastAsia" w:hAnsiTheme="minorEastAsia"/>
          <w:color w:val="FF0000"/>
          <w:sz w:val="24"/>
          <w:szCs w:val="24"/>
        </w:rPr>
      </w:pPr>
      <w:r w:rsidRPr="0063195C">
        <w:rPr>
          <w:rFonts w:asciiTheme="minorEastAsia" w:hAnsiTheme="minorEastAsia" w:hint="eastAsia"/>
          <w:color w:val="FF0000"/>
          <w:sz w:val="24"/>
          <w:szCs w:val="24"/>
        </w:rPr>
        <w:t>地址及邮编：</w:t>
      </w:r>
      <w:r w:rsidR="00E32696" w:rsidRPr="0063195C">
        <w:rPr>
          <w:rFonts w:asciiTheme="minorEastAsia" w:hAnsiTheme="minorEastAsia"/>
          <w:color w:val="FF0000"/>
          <w:sz w:val="24"/>
          <w:szCs w:val="24"/>
        </w:rPr>
        <w:t xml:space="preserve"> </w:t>
      </w:r>
      <w:r w:rsidR="00CA5FE4" w:rsidRPr="00DE323B">
        <w:rPr>
          <w:rFonts w:asciiTheme="minorEastAsia" w:hAnsiTheme="minorEastAsia" w:hint="eastAsia"/>
          <w:b/>
          <w:color w:val="FF0000"/>
          <w:sz w:val="24"/>
          <w:szCs w:val="24"/>
        </w:rPr>
        <w:t>北京市朝阳区四惠桥东南尚 8 设计家创意园 C106</w:t>
      </w:r>
    </w:p>
    <w:p w14:paraId="11793DC3" w14:textId="05392110" w:rsidR="009C33BF" w:rsidRPr="0063195C" w:rsidRDefault="00F07A7A">
      <w:pPr>
        <w:pStyle w:val="af0"/>
        <w:ind w:left="735" w:firstLineChars="0" w:firstLine="0"/>
        <w:rPr>
          <w:rFonts w:asciiTheme="minorEastAsia" w:hAnsiTheme="minorEastAsia"/>
          <w:color w:val="FF0000"/>
          <w:sz w:val="24"/>
          <w:szCs w:val="24"/>
        </w:rPr>
      </w:pPr>
      <w:r w:rsidRPr="0063195C">
        <w:rPr>
          <w:rFonts w:asciiTheme="minorEastAsia" w:hAnsiTheme="minorEastAsia" w:hint="eastAsia"/>
          <w:color w:val="FF0000"/>
          <w:sz w:val="24"/>
          <w:szCs w:val="24"/>
        </w:rPr>
        <w:t>电话：</w:t>
      </w:r>
      <w:r w:rsidR="00CA5FE4" w:rsidRPr="00DE323B">
        <w:rPr>
          <w:rFonts w:asciiTheme="minorEastAsia" w:hAnsiTheme="minorEastAsia"/>
          <w:b/>
          <w:color w:val="FF0000"/>
          <w:sz w:val="24"/>
          <w:szCs w:val="24"/>
        </w:rPr>
        <w:t>13910173353</w:t>
      </w:r>
    </w:p>
    <w:p w14:paraId="73431EE7" w14:textId="32DD1733" w:rsidR="009C33BF" w:rsidRPr="0063195C" w:rsidRDefault="00F07A7A">
      <w:pPr>
        <w:pStyle w:val="af0"/>
        <w:ind w:left="735" w:firstLineChars="0" w:firstLine="0"/>
        <w:rPr>
          <w:rFonts w:asciiTheme="minorEastAsia" w:hAnsiTheme="minorEastAsia"/>
          <w:color w:val="FF0000"/>
          <w:sz w:val="24"/>
          <w:szCs w:val="24"/>
        </w:rPr>
      </w:pPr>
      <w:r w:rsidRPr="0063195C">
        <w:rPr>
          <w:rFonts w:asciiTheme="minorEastAsia" w:hAnsiTheme="minorEastAsia" w:hint="eastAsia"/>
          <w:color w:val="FF0000"/>
          <w:sz w:val="24"/>
          <w:szCs w:val="24"/>
        </w:rPr>
        <w:t>电子邮箱：</w:t>
      </w:r>
      <w:hyperlink r:id="rId10" w:history="1">
        <w:r w:rsidR="00CA5FE4" w:rsidRPr="00042056">
          <w:rPr>
            <w:rStyle w:val="ae"/>
            <w:rFonts w:asciiTheme="minorEastAsia" w:hAnsiTheme="minorEastAsia"/>
            <w:b/>
            <w:sz w:val="24"/>
            <w:szCs w:val="24"/>
          </w:rPr>
          <w:t>renehou@plusfactor.com.cn</w:t>
        </w:r>
      </w:hyperlink>
    </w:p>
    <w:p w14:paraId="7105858B" w14:textId="77777777" w:rsidR="009C33BF" w:rsidRDefault="00F07A7A">
      <w:pPr>
        <w:pStyle w:val="af0"/>
        <w:numPr>
          <w:ilvl w:val="1"/>
          <w:numId w:val="1"/>
        </w:numPr>
        <w:ind w:firstLineChars="0"/>
        <w:rPr>
          <w:rFonts w:asciiTheme="minorEastAsia" w:hAnsiTheme="minorEastAsia"/>
          <w:b/>
          <w:sz w:val="24"/>
          <w:szCs w:val="24"/>
        </w:rPr>
      </w:pPr>
      <w:r>
        <w:rPr>
          <w:rFonts w:asciiTheme="minorEastAsia" w:hAnsiTheme="minorEastAsia" w:hint="eastAsia"/>
          <w:sz w:val="24"/>
          <w:szCs w:val="24"/>
        </w:rPr>
        <w:t>通知及函件之送达为传真形式，则应以传真传送记录所显示之确切时间为准，除非发出该传真之时间为该日下午五时三十分（5:30）之后，或收件一方所在地之时间并非营业日，则收件日期应为收件一方所在地时间之下一个营业日；若为电子邮件形式，则邮件进入收件方指定之电子邮件系统的时间即视为已送达；若为专人派送时(包括特快专递)，按收件一方签收之日期为准；若以挂号邮件发送时，以邮局所出具之收据为凭，自寄发日起计五(5)个营业日为准。</w:t>
      </w:r>
    </w:p>
    <w:p w14:paraId="7BE1089F" w14:textId="77777777" w:rsidR="009C33BF" w:rsidRDefault="00F07A7A">
      <w:pPr>
        <w:pStyle w:val="af0"/>
        <w:numPr>
          <w:ilvl w:val="0"/>
          <w:numId w:val="1"/>
        </w:numPr>
        <w:ind w:firstLineChars="0"/>
        <w:rPr>
          <w:rFonts w:asciiTheme="minorEastAsia" w:hAnsiTheme="minorEastAsia"/>
          <w:b/>
          <w:sz w:val="24"/>
          <w:szCs w:val="24"/>
        </w:rPr>
      </w:pPr>
      <w:r>
        <w:rPr>
          <w:rFonts w:asciiTheme="minorEastAsia" w:hAnsiTheme="minorEastAsia" w:hint="eastAsia"/>
          <w:b/>
          <w:sz w:val="24"/>
          <w:szCs w:val="24"/>
        </w:rPr>
        <w:t>表见代理排除</w:t>
      </w:r>
    </w:p>
    <w:p w14:paraId="0314C7F5" w14:textId="77777777" w:rsidR="009C33BF" w:rsidRDefault="00F07A7A">
      <w:pPr>
        <w:pStyle w:val="af0"/>
        <w:numPr>
          <w:ilvl w:val="1"/>
          <w:numId w:val="1"/>
        </w:numPr>
        <w:ind w:firstLineChars="0"/>
        <w:rPr>
          <w:rFonts w:asciiTheme="minorEastAsia" w:hAnsiTheme="minorEastAsia"/>
          <w:b/>
          <w:sz w:val="24"/>
          <w:szCs w:val="24"/>
        </w:rPr>
      </w:pPr>
      <w:r>
        <w:rPr>
          <w:rFonts w:asciiTheme="minorEastAsia" w:hAnsiTheme="minorEastAsia" w:hint="eastAsia"/>
          <w:b/>
          <w:sz w:val="24"/>
          <w:szCs w:val="24"/>
        </w:rPr>
        <w:t>不论合同其它条款或其他文件是否有相同或相反规定，任何情况下甲方认可乙方所提供服务、乙方权益、及乙方行为或放弃甲方权益的包括但不限于验收文件、报价单、决算单、豁免函等文件，均应以甲方加盖公章为生效依据，而甲方人员（包括合同第11条约定的甲方联系人、合同签署部分显示的甲方授权代表）包括但不限于签字、口头承诺、行为表示等则不具备任何效力。</w:t>
      </w:r>
    </w:p>
    <w:p w14:paraId="4F47AFC9" w14:textId="77777777" w:rsidR="009C33BF" w:rsidRDefault="00F07A7A">
      <w:pPr>
        <w:pStyle w:val="af0"/>
        <w:numPr>
          <w:ilvl w:val="0"/>
          <w:numId w:val="1"/>
        </w:numPr>
        <w:ind w:firstLineChars="0"/>
        <w:rPr>
          <w:rFonts w:asciiTheme="minorEastAsia" w:hAnsiTheme="minorEastAsia"/>
          <w:b/>
          <w:sz w:val="24"/>
          <w:szCs w:val="24"/>
        </w:rPr>
      </w:pPr>
      <w:r>
        <w:rPr>
          <w:rFonts w:asciiTheme="minorEastAsia" w:hAnsiTheme="minorEastAsia" w:hint="eastAsia"/>
          <w:b/>
          <w:sz w:val="24"/>
          <w:szCs w:val="24"/>
        </w:rPr>
        <w:t>审计条款</w:t>
      </w:r>
    </w:p>
    <w:p w14:paraId="0C2F8B31" w14:textId="77777777" w:rsidR="009C33BF" w:rsidRDefault="00F07A7A">
      <w:pPr>
        <w:pStyle w:val="af0"/>
        <w:numPr>
          <w:ilvl w:val="1"/>
          <w:numId w:val="1"/>
        </w:numPr>
        <w:ind w:firstLineChars="0"/>
        <w:rPr>
          <w:rFonts w:asciiTheme="minorEastAsia" w:hAnsiTheme="minorEastAsia"/>
          <w:sz w:val="24"/>
          <w:szCs w:val="24"/>
        </w:rPr>
      </w:pPr>
      <w:r>
        <w:rPr>
          <w:rFonts w:asciiTheme="minorEastAsia" w:hAnsiTheme="minorEastAsia" w:hint="eastAsia"/>
          <w:sz w:val="24"/>
          <w:szCs w:val="24"/>
        </w:rPr>
        <w:t>无论本合同是否已经执行完毕，甲方均有权由甲方自身或委托的外部审计机构、法律服务提供机构（以下简称为“外部机构”）等对本合同、乙方、乙方服务内容、乙方服务行为进行审计和核查，在此情况下，乙方应按照甲方或外部机构的要求予以配合，这些配合包括但不限于按照要求提供资质文件、说明文件、证明文件、各类凭证、为甲方及外部机构入场审计和核查提供条件等内容，且乙方应提供此项配合的期限不限于本协议有效期或具体协议履行期，亦无配合次数限制。</w:t>
      </w:r>
    </w:p>
    <w:p w14:paraId="16FB80C3" w14:textId="77777777" w:rsidR="009C33BF" w:rsidRDefault="00F07A7A">
      <w:pPr>
        <w:pStyle w:val="af0"/>
        <w:numPr>
          <w:ilvl w:val="0"/>
          <w:numId w:val="1"/>
        </w:numPr>
        <w:ind w:firstLineChars="0"/>
        <w:rPr>
          <w:rFonts w:asciiTheme="minorEastAsia" w:hAnsiTheme="minorEastAsia"/>
          <w:b/>
          <w:sz w:val="24"/>
          <w:szCs w:val="24"/>
        </w:rPr>
      </w:pPr>
      <w:r>
        <w:rPr>
          <w:rFonts w:asciiTheme="minorEastAsia" w:hAnsiTheme="minorEastAsia" w:hint="eastAsia"/>
          <w:b/>
          <w:sz w:val="24"/>
          <w:szCs w:val="24"/>
        </w:rPr>
        <w:t>其他</w:t>
      </w:r>
    </w:p>
    <w:p w14:paraId="498787E4" w14:textId="77777777" w:rsidR="009C33BF" w:rsidRDefault="00F07A7A">
      <w:pPr>
        <w:pStyle w:val="af0"/>
        <w:numPr>
          <w:ilvl w:val="1"/>
          <w:numId w:val="1"/>
        </w:numPr>
        <w:ind w:firstLineChars="0"/>
        <w:rPr>
          <w:rFonts w:asciiTheme="minorEastAsia" w:hAnsiTheme="minorEastAsia"/>
          <w:sz w:val="24"/>
          <w:szCs w:val="24"/>
        </w:rPr>
      </w:pPr>
      <w:r>
        <w:rPr>
          <w:rFonts w:asciiTheme="minorEastAsia" w:hAnsiTheme="minorEastAsia" w:hint="eastAsia"/>
          <w:sz w:val="24"/>
          <w:szCs w:val="24"/>
        </w:rPr>
        <w:t>附件作为本合同的组成部分，与本合同具有同等法律效力。</w:t>
      </w:r>
    </w:p>
    <w:p w14:paraId="6F750181" w14:textId="77777777" w:rsidR="009C33BF" w:rsidRDefault="00F07A7A">
      <w:pPr>
        <w:pStyle w:val="af0"/>
        <w:ind w:left="735" w:firstLineChars="0" w:firstLine="0"/>
        <w:rPr>
          <w:rFonts w:asciiTheme="minorEastAsia" w:hAnsiTheme="minorEastAsia"/>
          <w:sz w:val="24"/>
          <w:szCs w:val="24"/>
        </w:rPr>
      </w:pPr>
      <w:r>
        <w:rPr>
          <w:rFonts w:asciiTheme="minorEastAsia" w:hAnsiTheme="minorEastAsia" w:hint="eastAsia"/>
          <w:sz w:val="24"/>
          <w:szCs w:val="24"/>
        </w:rPr>
        <w:t xml:space="preserve">     附件包括：</w:t>
      </w:r>
    </w:p>
    <w:p w14:paraId="76C79D3C" w14:textId="77777777" w:rsidR="009C33BF" w:rsidRDefault="00F07A7A">
      <w:pPr>
        <w:pStyle w:val="af0"/>
        <w:ind w:left="735" w:firstLineChars="0" w:firstLine="0"/>
        <w:rPr>
          <w:rFonts w:asciiTheme="minorEastAsia" w:hAnsiTheme="minorEastAsia"/>
          <w:color w:val="FF0000"/>
          <w:sz w:val="24"/>
          <w:szCs w:val="24"/>
        </w:rPr>
      </w:pPr>
      <w:r>
        <w:rPr>
          <w:rFonts w:asciiTheme="minorEastAsia" w:hAnsiTheme="minorEastAsia" w:hint="eastAsia"/>
          <w:sz w:val="24"/>
          <w:szCs w:val="24"/>
        </w:rPr>
        <w:t xml:space="preserve">     </w:t>
      </w:r>
      <w:r>
        <w:rPr>
          <w:rFonts w:asciiTheme="minorEastAsia" w:hAnsiTheme="minorEastAsia" w:hint="eastAsia"/>
          <w:color w:val="FF0000"/>
          <w:sz w:val="24"/>
          <w:szCs w:val="24"/>
        </w:rPr>
        <w:t>附件一：《承揽项目、标准及报价明细》</w:t>
      </w:r>
    </w:p>
    <w:p w14:paraId="62E7EBE0" w14:textId="77777777" w:rsidR="009C33BF" w:rsidRDefault="00F07A7A">
      <w:pPr>
        <w:pStyle w:val="af0"/>
        <w:ind w:left="735" w:firstLineChars="0" w:firstLine="0"/>
        <w:rPr>
          <w:rFonts w:asciiTheme="minorEastAsia" w:hAnsiTheme="minorEastAsia"/>
          <w:color w:val="FF0000"/>
          <w:sz w:val="24"/>
          <w:szCs w:val="24"/>
        </w:rPr>
      </w:pPr>
      <w:r>
        <w:rPr>
          <w:rFonts w:asciiTheme="minorEastAsia" w:hAnsiTheme="minorEastAsia" w:hint="eastAsia"/>
          <w:color w:val="FF0000"/>
          <w:sz w:val="24"/>
          <w:szCs w:val="24"/>
        </w:rPr>
        <w:t xml:space="preserve">     附件二：《视频脚本》</w:t>
      </w:r>
    </w:p>
    <w:p w14:paraId="7650CB8F" w14:textId="77777777" w:rsidR="009C33BF" w:rsidRDefault="00F07A7A">
      <w:pPr>
        <w:pStyle w:val="af0"/>
        <w:ind w:left="735" w:firstLineChars="250" w:firstLine="600"/>
        <w:rPr>
          <w:rFonts w:asciiTheme="minorEastAsia" w:hAnsiTheme="minorEastAsia"/>
          <w:color w:val="FF0000"/>
          <w:sz w:val="24"/>
          <w:szCs w:val="24"/>
        </w:rPr>
      </w:pPr>
      <w:r>
        <w:rPr>
          <w:rFonts w:asciiTheme="minorEastAsia" w:hAnsiTheme="minorEastAsia" w:hint="eastAsia"/>
          <w:color w:val="FF0000"/>
          <w:sz w:val="24"/>
          <w:szCs w:val="24"/>
        </w:rPr>
        <w:t>附件三：《视频拍摄与上线进度》</w:t>
      </w:r>
    </w:p>
    <w:p w14:paraId="149E2F54" w14:textId="77777777" w:rsidR="009C33BF" w:rsidRDefault="00F07A7A" w:rsidP="00374DE4">
      <w:pPr>
        <w:pStyle w:val="af0"/>
        <w:ind w:left="735" w:firstLineChars="250" w:firstLine="600"/>
        <w:rPr>
          <w:rFonts w:asciiTheme="minorEastAsia" w:hAnsiTheme="minorEastAsia"/>
          <w:color w:val="FF0000"/>
          <w:sz w:val="24"/>
          <w:szCs w:val="24"/>
        </w:rPr>
      </w:pPr>
      <w:r w:rsidRPr="00374DE4">
        <w:rPr>
          <w:rFonts w:asciiTheme="minorEastAsia" w:hAnsiTheme="minorEastAsia" w:hint="eastAsia"/>
          <w:color w:val="FF0000"/>
          <w:sz w:val="24"/>
          <w:szCs w:val="24"/>
        </w:rPr>
        <w:t>附件四：</w:t>
      </w:r>
      <w:r w:rsidR="009A635B" w:rsidRPr="00374DE4">
        <w:rPr>
          <w:rFonts w:asciiTheme="minorEastAsia" w:hAnsiTheme="minorEastAsia" w:hint="eastAsia"/>
          <w:color w:val="FF0000"/>
          <w:sz w:val="24"/>
          <w:szCs w:val="24"/>
        </w:rPr>
        <w:t>《乙方服务人员名单》</w:t>
      </w:r>
    </w:p>
    <w:p w14:paraId="3A3A423D" w14:textId="77777777" w:rsidR="009C33BF" w:rsidRDefault="00F07A7A">
      <w:pPr>
        <w:pStyle w:val="af0"/>
        <w:numPr>
          <w:ilvl w:val="1"/>
          <w:numId w:val="1"/>
        </w:numPr>
        <w:ind w:firstLineChars="0"/>
        <w:rPr>
          <w:rFonts w:asciiTheme="minorEastAsia" w:hAnsiTheme="minorEastAsia"/>
          <w:sz w:val="24"/>
          <w:szCs w:val="24"/>
        </w:rPr>
      </w:pPr>
      <w:r>
        <w:rPr>
          <w:rFonts w:asciiTheme="minorEastAsia" w:hAnsiTheme="minorEastAsia" w:hint="eastAsia"/>
          <w:sz w:val="24"/>
          <w:szCs w:val="24"/>
        </w:rPr>
        <w:t>因本合同而引发的一切争议，各方应协商解决，协商不成的，任何一方均有权向甲方住所地人民法院提起诉讼解决。</w:t>
      </w:r>
    </w:p>
    <w:p w14:paraId="680BFA65" w14:textId="77777777" w:rsidR="009C33BF" w:rsidRDefault="00F07A7A">
      <w:pPr>
        <w:pStyle w:val="af0"/>
        <w:numPr>
          <w:ilvl w:val="1"/>
          <w:numId w:val="1"/>
        </w:numPr>
        <w:ind w:firstLineChars="0"/>
        <w:rPr>
          <w:rFonts w:asciiTheme="minorEastAsia" w:hAnsiTheme="minorEastAsia"/>
          <w:sz w:val="24"/>
          <w:szCs w:val="24"/>
        </w:rPr>
      </w:pPr>
      <w:r>
        <w:rPr>
          <w:rFonts w:asciiTheme="minorEastAsia" w:hAnsiTheme="minorEastAsia" w:hint="eastAsia"/>
          <w:sz w:val="24"/>
          <w:szCs w:val="24"/>
        </w:rPr>
        <w:t>本合同一式两份，各方各持一份，各份具有同等法律效力。</w:t>
      </w:r>
    </w:p>
    <w:p w14:paraId="2E91E589" w14:textId="77777777" w:rsidR="009C33BF" w:rsidRDefault="00F07A7A">
      <w:pPr>
        <w:pStyle w:val="af0"/>
        <w:numPr>
          <w:ilvl w:val="1"/>
          <w:numId w:val="1"/>
        </w:numPr>
        <w:ind w:firstLineChars="0"/>
        <w:rPr>
          <w:rFonts w:asciiTheme="minorEastAsia" w:hAnsiTheme="minorEastAsia"/>
          <w:sz w:val="24"/>
          <w:szCs w:val="24"/>
        </w:rPr>
      </w:pPr>
      <w:r>
        <w:rPr>
          <w:rFonts w:asciiTheme="minorEastAsia" w:hAnsiTheme="minorEastAsia" w:hint="eastAsia"/>
          <w:sz w:val="24"/>
          <w:szCs w:val="24"/>
        </w:rPr>
        <w:t>本合同自甲乙双方签字盖章后于文首所载日期成立并生效。</w:t>
      </w:r>
    </w:p>
    <w:p w14:paraId="2E1F8160" w14:textId="77777777" w:rsidR="009C33BF" w:rsidRDefault="00F07A7A">
      <w:pPr>
        <w:ind w:left="360"/>
        <w:rPr>
          <w:rFonts w:asciiTheme="minorEastAsia" w:hAnsiTheme="minorEastAsia"/>
          <w:b/>
          <w:sz w:val="24"/>
          <w:szCs w:val="24"/>
        </w:rPr>
      </w:pPr>
      <w:r>
        <w:rPr>
          <w:rFonts w:asciiTheme="minorEastAsia" w:hAnsiTheme="minorEastAsia" w:hint="eastAsia"/>
          <w:b/>
          <w:sz w:val="24"/>
          <w:szCs w:val="24"/>
        </w:rPr>
        <w:t>（以下无正文，为签署部分）</w:t>
      </w:r>
    </w:p>
    <w:p w14:paraId="09B31A18" w14:textId="77777777" w:rsidR="009C33BF" w:rsidRDefault="009C33BF">
      <w:pPr>
        <w:rPr>
          <w:sz w:val="24"/>
          <w:szCs w:val="24"/>
        </w:rPr>
      </w:pPr>
    </w:p>
    <w:p w14:paraId="36FCB282" w14:textId="77777777" w:rsidR="009C33BF" w:rsidRDefault="009C33BF">
      <w:pPr>
        <w:rPr>
          <w:sz w:val="24"/>
          <w:szCs w:val="24"/>
        </w:rPr>
      </w:pPr>
    </w:p>
    <w:p w14:paraId="1758EA03" w14:textId="77777777" w:rsidR="009C33BF" w:rsidRDefault="00F07A7A">
      <w:pPr>
        <w:rPr>
          <w:color w:val="FF0000"/>
          <w:sz w:val="24"/>
          <w:szCs w:val="24"/>
        </w:rPr>
      </w:pPr>
      <w:r>
        <w:rPr>
          <w:rFonts w:hint="eastAsia"/>
          <w:color w:val="FF0000"/>
          <w:sz w:val="24"/>
          <w:szCs w:val="24"/>
        </w:rPr>
        <w:t>甲方（盖章）：</w:t>
      </w:r>
    </w:p>
    <w:p w14:paraId="49164530" w14:textId="77777777" w:rsidR="009C33BF" w:rsidRDefault="00F07A7A">
      <w:pPr>
        <w:rPr>
          <w:color w:val="FF0000"/>
          <w:sz w:val="24"/>
          <w:szCs w:val="24"/>
        </w:rPr>
      </w:pPr>
      <w:r>
        <w:rPr>
          <w:rFonts w:hint="eastAsia"/>
          <w:color w:val="FF0000"/>
          <w:sz w:val="24"/>
          <w:szCs w:val="24"/>
        </w:rPr>
        <w:t>法定代表人或授权代表（签字）：</w:t>
      </w:r>
    </w:p>
    <w:p w14:paraId="766922F1" w14:textId="77777777" w:rsidR="009C33BF" w:rsidRDefault="009C33BF">
      <w:pPr>
        <w:rPr>
          <w:color w:val="FF0000"/>
          <w:sz w:val="24"/>
          <w:szCs w:val="24"/>
        </w:rPr>
      </w:pPr>
    </w:p>
    <w:p w14:paraId="3A6E75F5" w14:textId="77777777" w:rsidR="009C33BF" w:rsidRDefault="009C33BF">
      <w:pPr>
        <w:rPr>
          <w:color w:val="FF0000"/>
          <w:sz w:val="24"/>
          <w:szCs w:val="24"/>
        </w:rPr>
      </w:pPr>
    </w:p>
    <w:p w14:paraId="3AAFFBF7" w14:textId="77777777" w:rsidR="00273DC0" w:rsidRDefault="00273DC0">
      <w:pPr>
        <w:rPr>
          <w:color w:val="FF0000"/>
          <w:sz w:val="24"/>
          <w:szCs w:val="24"/>
        </w:rPr>
      </w:pPr>
    </w:p>
    <w:p w14:paraId="0C6202E8" w14:textId="77777777" w:rsidR="00D404F3" w:rsidRDefault="00D404F3">
      <w:pPr>
        <w:rPr>
          <w:color w:val="FF0000"/>
          <w:sz w:val="24"/>
          <w:szCs w:val="24"/>
        </w:rPr>
      </w:pPr>
    </w:p>
    <w:p w14:paraId="27163F65" w14:textId="77777777" w:rsidR="00D404F3" w:rsidRDefault="00D404F3">
      <w:pPr>
        <w:rPr>
          <w:color w:val="FF0000"/>
          <w:sz w:val="24"/>
          <w:szCs w:val="24"/>
        </w:rPr>
      </w:pPr>
    </w:p>
    <w:p w14:paraId="1B8AD99D" w14:textId="77777777" w:rsidR="00D404F3" w:rsidRDefault="00D404F3">
      <w:pPr>
        <w:rPr>
          <w:color w:val="FF0000"/>
          <w:sz w:val="24"/>
          <w:szCs w:val="24"/>
        </w:rPr>
      </w:pPr>
    </w:p>
    <w:p w14:paraId="38CB204C" w14:textId="77777777" w:rsidR="00D404F3" w:rsidRDefault="00D404F3">
      <w:pPr>
        <w:rPr>
          <w:color w:val="FF0000"/>
          <w:sz w:val="24"/>
          <w:szCs w:val="24"/>
        </w:rPr>
      </w:pPr>
    </w:p>
    <w:p w14:paraId="63A2C94A" w14:textId="77777777" w:rsidR="00D404F3" w:rsidRDefault="00D404F3">
      <w:pPr>
        <w:rPr>
          <w:color w:val="FF0000"/>
          <w:sz w:val="24"/>
          <w:szCs w:val="24"/>
        </w:rPr>
      </w:pPr>
    </w:p>
    <w:p w14:paraId="7711193C" w14:textId="77777777" w:rsidR="00D404F3" w:rsidRDefault="00D404F3">
      <w:pPr>
        <w:rPr>
          <w:color w:val="FF0000"/>
          <w:sz w:val="24"/>
          <w:szCs w:val="24"/>
        </w:rPr>
      </w:pPr>
    </w:p>
    <w:p w14:paraId="66020E94" w14:textId="77777777" w:rsidR="009C33BF" w:rsidRDefault="00F07A7A">
      <w:pPr>
        <w:rPr>
          <w:color w:val="FF0000"/>
          <w:sz w:val="24"/>
          <w:szCs w:val="24"/>
        </w:rPr>
      </w:pPr>
      <w:r>
        <w:rPr>
          <w:rFonts w:hint="eastAsia"/>
          <w:color w:val="FF0000"/>
          <w:sz w:val="24"/>
          <w:szCs w:val="24"/>
        </w:rPr>
        <w:t>乙方（盖章）：</w:t>
      </w:r>
    </w:p>
    <w:p w14:paraId="77F6204D" w14:textId="77777777" w:rsidR="009C33BF" w:rsidRDefault="00F07A7A">
      <w:pPr>
        <w:rPr>
          <w:color w:val="FF0000"/>
          <w:sz w:val="24"/>
          <w:szCs w:val="24"/>
        </w:rPr>
      </w:pPr>
      <w:r>
        <w:rPr>
          <w:rFonts w:hint="eastAsia"/>
          <w:color w:val="FF0000"/>
          <w:sz w:val="24"/>
          <w:szCs w:val="24"/>
        </w:rPr>
        <w:t>法定代表人或授权代表（签字）：</w:t>
      </w:r>
    </w:p>
    <w:p w14:paraId="38421053" w14:textId="77777777" w:rsidR="009C33BF" w:rsidRDefault="009C33BF">
      <w:pPr>
        <w:rPr>
          <w:color w:val="FF0000"/>
          <w:sz w:val="24"/>
          <w:szCs w:val="24"/>
        </w:rPr>
      </w:pPr>
    </w:p>
    <w:p w14:paraId="59791EC9" w14:textId="77777777" w:rsidR="009C33BF" w:rsidRDefault="009C33BF">
      <w:pPr>
        <w:rPr>
          <w:color w:val="FF0000"/>
          <w:sz w:val="24"/>
          <w:szCs w:val="24"/>
        </w:rPr>
      </w:pPr>
    </w:p>
    <w:p w14:paraId="169EEEAC" w14:textId="77777777" w:rsidR="009C33BF" w:rsidRDefault="009C33BF">
      <w:pPr>
        <w:rPr>
          <w:color w:val="FF0000"/>
          <w:sz w:val="24"/>
          <w:szCs w:val="24"/>
        </w:rPr>
      </w:pPr>
    </w:p>
    <w:p w14:paraId="6A36F44E" w14:textId="77777777" w:rsidR="009C33BF" w:rsidRDefault="009C33BF">
      <w:pPr>
        <w:rPr>
          <w:color w:val="FF0000"/>
          <w:sz w:val="24"/>
          <w:szCs w:val="24"/>
        </w:rPr>
      </w:pPr>
    </w:p>
    <w:p w14:paraId="59473A89" w14:textId="77777777" w:rsidR="009C33BF" w:rsidRDefault="009C33BF">
      <w:pPr>
        <w:rPr>
          <w:color w:val="FF0000"/>
          <w:sz w:val="24"/>
          <w:szCs w:val="24"/>
        </w:rPr>
      </w:pPr>
    </w:p>
    <w:p w14:paraId="1C9D90AF" w14:textId="77777777" w:rsidR="009C33BF" w:rsidRDefault="009C33BF">
      <w:pPr>
        <w:rPr>
          <w:color w:val="FF0000"/>
          <w:sz w:val="24"/>
          <w:szCs w:val="24"/>
        </w:rPr>
      </w:pPr>
    </w:p>
    <w:p w14:paraId="63C4472A" w14:textId="77777777" w:rsidR="009C33BF" w:rsidRDefault="009C33BF">
      <w:pPr>
        <w:rPr>
          <w:color w:val="FF0000"/>
          <w:sz w:val="24"/>
          <w:szCs w:val="24"/>
        </w:rPr>
      </w:pPr>
    </w:p>
    <w:p w14:paraId="7BEAFBEF" w14:textId="77777777" w:rsidR="009C33BF" w:rsidRDefault="009C33BF">
      <w:pPr>
        <w:rPr>
          <w:color w:val="FF0000"/>
          <w:sz w:val="24"/>
          <w:szCs w:val="24"/>
        </w:rPr>
      </w:pPr>
    </w:p>
    <w:p w14:paraId="00CFEC53" w14:textId="77777777" w:rsidR="00AD6F1B" w:rsidRDefault="00AD6F1B">
      <w:pPr>
        <w:jc w:val="left"/>
        <w:rPr>
          <w:color w:val="FF0000"/>
          <w:sz w:val="24"/>
          <w:szCs w:val="24"/>
        </w:rPr>
      </w:pPr>
      <w:r>
        <w:rPr>
          <w:color w:val="FF0000"/>
          <w:sz w:val="24"/>
          <w:szCs w:val="24"/>
        </w:rPr>
        <w:br w:type="page"/>
      </w:r>
    </w:p>
    <w:p w14:paraId="43A9E03A" w14:textId="77777777" w:rsidR="009C33BF" w:rsidRDefault="00F07A7A">
      <w:pPr>
        <w:jc w:val="left"/>
        <w:rPr>
          <w:rFonts w:asciiTheme="majorEastAsia" w:eastAsiaTheme="majorEastAsia" w:hAnsiTheme="majorEastAsia"/>
          <w:b/>
          <w:sz w:val="28"/>
          <w:szCs w:val="44"/>
        </w:rPr>
      </w:pPr>
      <w:r>
        <w:rPr>
          <w:rFonts w:asciiTheme="majorEastAsia" w:eastAsiaTheme="majorEastAsia" w:hAnsiTheme="majorEastAsia" w:hint="eastAsia"/>
          <w:b/>
          <w:sz w:val="28"/>
          <w:szCs w:val="44"/>
        </w:rPr>
        <w:lastRenderedPageBreak/>
        <w:t>附件一</w:t>
      </w:r>
    </w:p>
    <w:p w14:paraId="670BF420" w14:textId="77777777" w:rsidR="009C33BF" w:rsidRDefault="00F07A7A">
      <w:pPr>
        <w:jc w:val="center"/>
        <w:rPr>
          <w:rFonts w:asciiTheme="majorEastAsia" w:eastAsiaTheme="majorEastAsia" w:hAnsiTheme="majorEastAsia"/>
          <w:b/>
          <w:sz w:val="40"/>
          <w:szCs w:val="44"/>
        </w:rPr>
      </w:pPr>
      <w:r>
        <w:rPr>
          <w:rFonts w:asciiTheme="majorEastAsia" w:eastAsiaTheme="majorEastAsia" w:hAnsiTheme="majorEastAsia" w:hint="eastAsia"/>
          <w:b/>
          <w:sz w:val="40"/>
          <w:szCs w:val="44"/>
        </w:rPr>
        <w:t>承揽项目、标准及报价明细</w:t>
      </w:r>
    </w:p>
    <w:p w14:paraId="50A159DF" w14:textId="77777777" w:rsidR="009C33BF" w:rsidRDefault="00F07A7A">
      <w:pPr>
        <w:jc w:val="left"/>
        <w:rPr>
          <w:b/>
          <w:sz w:val="28"/>
          <w:szCs w:val="28"/>
        </w:rPr>
      </w:pPr>
      <w:r>
        <w:rPr>
          <w:rFonts w:hint="eastAsia"/>
          <w:b/>
          <w:sz w:val="28"/>
          <w:szCs w:val="28"/>
        </w:rPr>
        <w:t>一、承揽</w:t>
      </w:r>
      <w:r>
        <w:rPr>
          <w:rFonts w:hint="eastAsia"/>
          <w:b/>
          <w:color w:val="FF0000"/>
          <w:sz w:val="28"/>
          <w:szCs w:val="28"/>
        </w:rPr>
        <w:t>视频</w:t>
      </w:r>
      <w:r>
        <w:rPr>
          <w:rFonts w:hint="eastAsia"/>
          <w:b/>
          <w:sz w:val="28"/>
          <w:szCs w:val="28"/>
        </w:rPr>
        <w:t>项目：</w:t>
      </w:r>
      <w:r>
        <w:rPr>
          <w:rFonts w:hint="eastAsia"/>
          <w:b/>
          <w:sz w:val="28"/>
          <w:szCs w:val="28"/>
        </w:rPr>
        <w:t xml:space="preserve">                                </w:t>
      </w:r>
    </w:p>
    <w:p w14:paraId="5901AF94" w14:textId="77777777" w:rsidR="009C33BF" w:rsidRDefault="00F07A7A">
      <w:pPr>
        <w:pStyle w:val="af0"/>
        <w:numPr>
          <w:ilvl w:val="0"/>
          <w:numId w:val="2"/>
        </w:numPr>
        <w:ind w:firstLineChars="0"/>
        <w:rPr>
          <w:b/>
          <w:sz w:val="24"/>
          <w:szCs w:val="24"/>
        </w:rPr>
      </w:pPr>
      <w:r>
        <w:rPr>
          <w:rFonts w:hint="eastAsia"/>
          <w:b/>
          <w:sz w:val="24"/>
          <w:szCs w:val="24"/>
        </w:rPr>
        <w:t>承揽视频项目</w:t>
      </w:r>
    </w:p>
    <w:tbl>
      <w:tblPr>
        <w:tblStyle w:val="ad"/>
        <w:tblW w:w="8522" w:type="dxa"/>
        <w:tblLayout w:type="fixed"/>
        <w:tblLook w:val="04A0" w:firstRow="1" w:lastRow="0" w:firstColumn="1" w:lastColumn="0" w:noHBand="0" w:noVBand="1"/>
      </w:tblPr>
      <w:tblGrid>
        <w:gridCol w:w="1242"/>
        <w:gridCol w:w="1418"/>
        <w:gridCol w:w="1600"/>
        <w:gridCol w:w="384"/>
        <w:gridCol w:w="993"/>
        <w:gridCol w:w="1417"/>
        <w:gridCol w:w="1468"/>
      </w:tblGrid>
      <w:tr w:rsidR="009C33BF" w14:paraId="168867AA" w14:textId="77777777">
        <w:tc>
          <w:tcPr>
            <w:tcW w:w="1242" w:type="dxa"/>
          </w:tcPr>
          <w:p w14:paraId="30B9AC5D" w14:textId="77777777" w:rsidR="009C33BF" w:rsidRDefault="00F07A7A">
            <w:pPr>
              <w:rPr>
                <w:sz w:val="24"/>
                <w:szCs w:val="24"/>
              </w:rPr>
            </w:pPr>
            <w:r>
              <w:rPr>
                <w:rFonts w:hint="eastAsia"/>
                <w:sz w:val="24"/>
                <w:szCs w:val="24"/>
              </w:rPr>
              <w:t>承揽期间</w:t>
            </w:r>
          </w:p>
        </w:tc>
        <w:tc>
          <w:tcPr>
            <w:tcW w:w="7280" w:type="dxa"/>
            <w:gridSpan w:val="6"/>
          </w:tcPr>
          <w:p w14:paraId="5E163F54" w14:textId="5BE1FF0C" w:rsidR="009C33BF" w:rsidRDefault="00F07A7A" w:rsidP="00816BFF">
            <w:pPr>
              <w:rPr>
                <w:sz w:val="24"/>
                <w:szCs w:val="24"/>
              </w:rPr>
            </w:pPr>
            <w:r>
              <w:rPr>
                <w:rFonts w:hint="eastAsia"/>
                <w:sz w:val="24"/>
                <w:szCs w:val="24"/>
              </w:rPr>
              <w:t xml:space="preserve">  </w:t>
            </w:r>
            <w:r w:rsidR="00816BFF">
              <w:rPr>
                <w:rFonts w:hint="eastAsia"/>
                <w:sz w:val="24"/>
                <w:szCs w:val="24"/>
              </w:rPr>
              <w:t>202</w:t>
            </w:r>
            <w:r w:rsidR="00CA5FE4">
              <w:rPr>
                <w:sz w:val="24"/>
                <w:szCs w:val="24"/>
              </w:rPr>
              <w:t>1</w:t>
            </w:r>
            <w:r w:rsidR="00324E83">
              <w:rPr>
                <w:rFonts w:hint="eastAsia"/>
                <w:sz w:val="24"/>
                <w:szCs w:val="24"/>
              </w:rPr>
              <w:t xml:space="preserve"> </w:t>
            </w:r>
            <w:r>
              <w:rPr>
                <w:rFonts w:hint="eastAsia"/>
                <w:sz w:val="24"/>
                <w:szCs w:val="24"/>
              </w:rPr>
              <w:t>年</w:t>
            </w:r>
            <w:r w:rsidR="00CA5FE4">
              <w:rPr>
                <w:sz w:val="24"/>
                <w:szCs w:val="24"/>
              </w:rPr>
              <w:t>4</w:t>
            </w:r>
            <w:r>
              <w:rPr>
                <w:rFonts w:hint="eastAsia"/>
                <w:sz w:val="24"/>
                <w:szCs w:val="24"/>
              </w:rPr>
              <w:t>月</w:t>
            </w:r>
            <w:r w:rsidR="00CA5FE4">
              <w:rPr>
                <w:sz w:val="24"/>
                <w:szCs w:val="24"/>
              </w:rPr>
              <w:t>19</w:t>
            </w:r>
            <w:r>
              <w:rPr>
                <w:rFonts w:hint="eastAsia"/>
                <w:sz w:val="24"/>
                <w:szCs w:val="24"/>
              </w:rPr>
              <w:t>日至</w:t>
            </w:r>
            <w:r>
              <w:rPr>
                <w:rFonts w:hint="eastAsia"/>
                <w:sz w:val="24"/>
                <w:szCs w:val="24"/>
              </w:rPr>
              <w:t xml:space="preserve">  </w:t>
            </w:r>
            <w:r w:rsidR="00816BFF">
              <w:rPr>
                <w:rFonts w:hint="eastAsia"/>
                <w:sz w:val="24"/>
                <w:szCs w:val="24"/>
              </w:rPr>
              <w:t>202</w:t>
            </w:r>
            <w:r w:rsidR="00CA5FE4">
              <w:rPr>
                <w:sz w:val="24"/>
                <w:szCs w:val="24"/>
              </w:rPr>
              <w:t>1</w:t>
            </w:r>
            <w:r w:rsidR="0047450F">
              <w:rPr>
                <w:rFonts w:hint="eastAsia"/>
                <w:sz w:val="24"/>
                <w:szCs w:val="24"/>
              </w:rPr>
              <w:t>年</w:t>
            </w:r>
            <w:r w:rsidR="00CA5FE4">
              <w:rPr>
                <w:sz w:val="24"/>
                <w:szCs w:val="24"/>
              </w:rPr>
              <w:t>4</w:t>
            </w:r>
            <w:r>
              <w:rPr>
                <w:rFonts w:hint="eastAsia"/>
                <w:sz w:val="24"/>
                <w:szCs w:val="24"/>
              </w:rPr>
              <w:t>月</w:t>
            </w:r>
            <w:r w:rsidR="00CA5FE4">
              <w:rPr>
                <w:sz w:val="24"/>
                <w:szCs w:val="24"/>
              </w:rPr>
              <w:t>29</w:t>
            </w:r>
            <w:r>
              <w:rPr>
                <w:rFonts w:hint="eastAsia"/>
                <w:sz w:val="24"/>
                <w:szCs w:val="24"/>
              </w:rPr>
              <w:t>日</w:t>
            </w:r>
          </w:p>
        </w:tc>
      </w:tr>
      <w:tr w:rsidR="009C33BF" w14:paraId="3DE2C7E6" w14:textId="77777777">
        <w:tc>
          <w:tcPr>
            <w:tcW w:w="1242" w:type="dxa"/>
          </w:tcPr>
          <w:p w14:paraId="09FD98B0" w14:textId="77777777" w:rsidR="009C33BF" w:rsidRDefault="00F07A7A">
            <w:pPr>
              <w:rPr>
                <w:color w:val="FF0000"/>
                <w:sz w:val="24"/>
                <w:szCs w:val="24"/>
              </w:rPr>
            </w:pPr>
            <w:r>
              <w:rPr>
                <w:rFonts w:hint="eastAsia"/>
                <w:color w:val="FF0000"/>
                <w:sz w:val="24"/>
                <w:szCs w:val="24"/>
              </w:rPr>
              <w:t>视频格式</w:t>
            </w:r>
          </w:p>
        </w:tc>
        <w:tc>
          <w:tcPr>
            <w:tcW w:w="3018" w:type="dxa"/>
            <w:gridSpan w:val="2"/>
          </w:tcPr>
          <w:p w14:paraId="60D746B1" w14:textId="44196140" w:rsidR="009C33BF" w:rsidRDefault="00CA5FE4">
            <w:pPr>
              <w:rPr>
                <w:color w:val="FF0000"/>
                <w:sz w:val="24"/>
                <w:szCs w:val="24"/>
              </w:rPr>
            </w:pPr>
            <w:r>
              <w:rPr>
                <w:color w:val="FF0000"/>
                <w:sz w:val="24"/>
                <w:szCs w:val="24"/>
              </w:rPr>
              <w:t>Mp4</w:t>
            </w:r>
          </w:p>
        </w:tc>
        <w:tc>
          <w:tcPr>
            <w:tcW w:w="1377" w:type="dxa"/>
            <w:gridSpan w:val="2"/>
          </w:tcPr>
          <w:p w14:paraId="3DBFDB54" w14:textId="77777777" w:rsidR="009C33BF" w:rsidRDefault="00F07A7A">
            <w:pPr>
              <w:rPr>
                <w:color w:val="FF0000"/>
                <w:sz w:val="24"/>
                <w:szCs w:val="24"/>
              </w:rPr>
            </w:pPr>
            <w:r>
              <w:rPr>
                <w:rFonts w:hint="eastAsia"/>
                <w:color w:val="FF0000"/>
                <w:sz w:val="24"/>
                <w:szCs w:val="24"/>
              </w:rPr>
              <w:t>视频时长</w:t>
            </w:r>
          </w:p>
        </w:tc>
        <w:tc>
          <w:tcPr>
            <w:tcW w:w="2885" w:type="dxa"/>
            <w:gridSpan w:val="2"/>
          </w:tcPr>
          <w:p w14:paraId="044DF5FE" w14:textId="72D17D46" w:rsidR="009C33BF" w:rsidRDefault="00FD66D9">
            <w:pPr>
              <w:rPr>
                <w:color w:val="FF0000"/>
                <w:sz w:val="24"/>
                <w:szCs w:val="24"/>
              </w:rPr>
            </w:pPr>
            <w:r>
              <w:rPr>
                <w:rFonts w:hint="eastAsia"/>
                <w:color w:val="FF0000"/>
                <w:sz w:val="24"/>
                <w:szCs w:val="24"/>
              </w:rPr>
              <w:t>每支</w:t>
            </w:r>
            <w:r>
              <w:rPr>
                <w:rFonts w:hint="eastAsia"/>
                <w:color w:val="FF0000"/>
                <w:sz w:val="24"/>
                <w:szCs w:val="24"/>
              </w:rPr>
              <w:t>5</w:t>
            </w:r>
            <w:r>
              <w:rPr>
                <w:rFonts w:hint="eastAsia"/>
                <w:color w:val="FF0000"/>
                <w:sz w:val="24"/>
                <w:szCs w:val="24"/>
              </w:rPr>
              <w:t>分钟之内</w:t>
            </w:r>
          </w:p>
        </w:tc>
      </w:tr>
      <w:tr w:rsidR="009C33BF" w14:paraId="0C15D492" w14:textId="77777777">
        <w:tc>
          <w:tcPr>
            <w:tcW w:w="1242" w:type="dxa"/>
          </w:tcPr>
          <w:p w14:paraId="401B85FE" w14:textId="77777777" w:rsidR="009C33BF" w:rsidRDefault="00F07A7A">
            <w:pPr>
              <w:rPr>
                <w:color w:val="FF0000"/>
                <w:sz w:val="24"/>
                <w:szCs w:val="24"/>
              </w:rPr>
            </w:pPr>
            <w:r>
              <w:rPr>
                <w:rFonts w:hint="eastAsia"/>
                <w:color w:val="FF0000"/>
                <w:sz w:val="24"/>
                <w:szCs w:val="24"/>
              </w:rPr>
              <w:t>视频容量</w:t>
            </w:r>
          </w:p>
        </w:tc>
        <w:tc>
          <w:tcPr>
            <w:tcW w:w="3018" w:type="dxa"/>
            <w:gridSpan w:val="2"/>
          </w:tcPr>
          <w:p w14:paraId="7AF02707" w14:textId="3DA5810D" w:rsidR="009C33BF" w:rsidRDefault="00CA5FE4">
            <w:pPr>
              <w:rPr>
                <w:color w:val="FF0000"/>
                <w:sz w:val="24"/>
                <w:szCs w:val="24"/>
              </w:rPr>
            </w:pPr>
            <w:r>
              <w:rPr>
                <w:rFonts w:hint="eastAsia"/>
                <w:color w:val="FF0000"/>
                <w:sz w:val="24"/>
                <w:szCs w:val="24"/>
              </w:rPr>
              <w:t>2</w:t>
            </w:r>
            <w:r>
              <w:rPr>
                <w:color w:val="FF0000"/>
                <w:sz w:val="24"/>
                <w:szCs w:val="24"/>
              </w:rPr>
              <w:t>G</w:t>
            </w:r>
          </w:p>
        </w:tc>
        <w:tc>
          <w:tcPr>
            <w:tcW w:w="1377" w:type="dxa"/>
            <w:gridSpan w:val="2"/>
          </w:tcPr>
          <w:p w14:paraId="6A163BDD" w14:textId="77777777" w:rsidR="009C33BF" w:rsidRDefault="00F07A7A">
            <w:pPr>
              <w:rPr>
                <w:color w:val="FF0000"/>
                <w:sz w:val="24"/>
                <w:szCs w:val="24"/>
              </w:rPr>
            </w:pPr>
            <w:r>
              <w:rPr>
                <w:rFonts w:hint="eastAsia"/>
                <w:color w:val="FF0000"/>
                <w:sz w:val="24"/>
                <w:szCs w:val="24"/>
              </w:rPr>
              <w:t>其他规格</w:t>
            </w:r>
          </w:p>
        </w:tc>
        <w:tc>
          <w:tcPr>
            <w:tcW w:w="2885" w:type="dxa"/>
            <w:gridSpan w:val="2"/>
          </w:tcPr>
          <w:p w14:paraId="72038518" w14:textId="77777777" w:rsidR="009C33BF" w:rsidRDefault="009C33BF">
            <w:pPr>
              <w:rPr>
                <w:color w:val="FF0000"/>
                <w:sz w:val="24"/>
                <w:szCs w:val="24"/>
              </w:rPr>
            </w:pPr>
          </w:p>
        </w:tc>
      </w:tr>
      <w:tr w:rsidR="009C33BF" w14:paraId="3F76B734" w14:textId="77777777">
        <w:tc>
          <w:tcPr>
            <w:tcW w:w="1242" w:type="dxa"/>
          </w:tcPr>
          <w:p w14:paraId="3C88996A" w14:textId="77777777" w:rsidR="009C33BF" w:rsidRDefault="00F07A7A">
            <w:pPr>
              <w:rPr>
                <w:sz w:val="24"/>
                <w:szCs w:val="24"/>
              </w:rPr>
            </w:pPr>
            <w:r>
              <w:rPr>
                <w:rFonts w:hint="eastAsia"/>
                <w:sz w:val="24"/>
                <w:szCs w:val="24"/>
              </w:rPr>
              <w:t>拍摄地点</w:t>
            </w:r>
          </w:p>
        </w:tc>
        <w:tc>
          <w:tcPr>
            <w:tcW w:w="7280" w:type="dxa"/>
            <w:gridSpan w:val="6"/>
          </w:tcPr>
          <w:p w14:paraId="5F725012" w14:textId="77777777" w:rsidR="009C33BF" w:rsidRDefault="009C33BF">
            <w:pPr>
              <w:rPr>
                <w:sz w:val="24"/>
                <w:szCs w:val="24"/>
              </w:rPr>
            </w:pPr>
          </w:p>
        </w:tc>
      </w:tr>
      <w:tr w:rsidR="009C33BF" w14:paraId="4A553A16" w14:textId="77777777">
        <w:tc>
          <w:tcPr>
            <w:tcW w:w="1242" w:type="dxa"/>
          </w:tcPr>
          <w:p w14:paraId="485F189C" w14:textId="77777777" w:rsidR="009C33BF" w:rsidRDefault="00F07A7A">
            <w:pPr>
              <w:rPr>
                <w:color w:val="FF0000"/>
                <w:sz w:val="24"/>
                <w:szCs w:val="24"/>
              </w:rPr>
            </w:pPr>
            <w:r>
              <w:rPr>
                <w:rFonts w:hint="eastAsia"/>
                <w:color w:val="FF0000"/>
                <w:sz w:val="24"/>
                <w:szCs w:val="24"/>
              </w:rPr>
              <w:t>制作地点</w:t>
            </w:r>
          </w:p>
        </w:tc>
        <w:tc>
          <w:tcPr>
            <w:tcW w:w="7280" w:type="dxa"/>
            <w:gridSpan w:val="6"/>
          </w:tcPr>
          <w:p w14:paraId="034006E5" w14:textId="3E676C1C" w:rsidR="009C33BF" w:rsidRDefault="00CA5FE4">
            <w:pPr>
              <w:rPr>
                <w:color w:val="FF0000"/>
                <w:sz w:val="24"/>
                <w:szCs w:val="24"/>
              </w:rPr>
            </w:pPr>
            <w:r>
              <w:rPr>
                <w:rFonts w:hint="eastAsia"/>
                <w:color w:val="FF0000"/>
                <w:sz w:val="24"/>
                <w:szCs w:val="24"/>
              </w:rPr>
              <w:t>北京</w:t>
            </w:r>
          </w:p>
        </w:tc>
      </w:tr>
      <w:tr w:rsidR="009C33BF" w14:paraId="62F19E50" w14:textId="77777777">
        <w:tc>
          <w:tcPr>
            <w:tcW w:w="8522" w:type="dxa"/>
            <w:gridSpan w:val="7"/>
          </w:tcPr>
          <w:p w14:paraId="42A22EFE" w14:textId="77777777" w:rsidR="009C33BF" w:rsidRDefault="00F07A7A">
            <w:pPr>
              <w:jc w:val="center"/>
              <w:rPr>
                <w:color w:val="FF0000"/>
                <w:sz w:val="24"/>
                <w:szCs w:val="24"/>
              </w:rPr>
            </w:pPr>
            <w:r>
              <w:rPr>
                <w:rFonts w:hint="eastAsia"/>
                <w:color w:val="FF0000"/>
                <w:sz w:val="24"/>
                <w:szCs w:val="24"/>
              </w:rPr>
              <w:t>视频制作设备</w:t>
            </w:r>
          </w:p>
        </w:tc>
      </w:tr>
      <w:tr w:rsidR="009C33BF" w14:paraId="4FC23619" w14:textId="77777777">
        <w:tc>
          <w:tcPr>
            <w:tcW w:w="2660" w:type="dxa"/>
            <w:gridSpan w:val="2"/>
          </w:tcPr>
          <w:p w14:paraId="6A534D4F" w14:textId="77777777" w:rsidR="009C33BF" w:rsidRDefault="00F07A7A">
            <w:pPr>
              <w:jc w:val="center"/>
              <w:rPr>
                <w:color w:val="FF0000"/>
                <w:sz w:val="24"/>
                <w:szCs w:val="24"/>
              </w:rPr>
            </w:pPr>
            <w:r>
              <w:rPr>
                <w:rFonts w:hint="eastAsia"/>
                <w:color w:val="FF0000"/>
                <w:sz w:val="24"/>
                <w:szCs w:val="24"/>
              </w:rPr>
              <w:t>设备名称</w:t>
            </w:r>
          </w:p>
        </w:tc>
        <w:tc>
          <w:tcPr>
            <w:tcW w:w="1984" w:type="dxa"/>
            <w:gridSpan w:val="2"/>
          </w:tcPr>
          <w:p w14:paraId="18C9BF45" w14:textId="77777777" w:rsidR="009C33BF" w:rsidRDefault="00F07A7A">
            <w:pPr>
              <w:jc w:val="center"/>
              <w:rPr>
                <w:color w:val="FF0000"/>
                <w:sz w:val="24"/>
                <w:szCs w:val="24"/>
              </w:rPr>
            </w:pPr>
            <w:r>
              <w:rPr>
                <w:rFonts w:hint="eastAsia"/>
                <w:color w:val="FF0000"/>
                <w:sz w:val="24"/>
                <w:szCs w:val="24"/>
              </w:rPr>
              <w:t>品牌</w:t>
            </w:r>
          </w:p>
        </w:tc>
        <w:tc>
          <w:tcPr>
            <w:tcW w:w="2410" w:type="dxa"/>
            <w:gridSpan w:val="2"/>
          </w:tcPr>
          <w:p w14:paraId="0EBB7F4E" w14:textId="77777777" w:rsidR="009C33BF" w:rsidRDefault="00F07A7A">
            <w:pPr>
              <w:jc w:val="center"/>
              <w:rPr>
                <w:color w:val="FF0000"/>
                <w:sz w:val="24"/>
                <w:szCs w:val="24"/>
              </w:rPr>
            </w:pPr>
            <w:r>
              <w:rPr>
                <w:rFonts w:hint="eastAsia"/>
                <w:color w:val="FF0000"/>
                <w:sz w:val="24"/>
                <w:szCs w:val="24"/>
              </w:rPr>
              <w:t>型号</w:t>
            </w:r>
          </w:p>
        </w:tc>
        <w:tc>
          <w:tcPr>
            <w:tcW w:w="1468" w:type="dxa"/>
          </w:tcPr>
          <w:p w14:paraId="4A0F8084" w14:textId="77777777" w:rsidR="009C33BF" w:rsidRDefault="00F07A7A">
            <w:pPr>
              <w:jc w:val="center"/>
              <w:rPr>
                <w:color w:val="FF0000"/>
                <w:sz w:val="24"/>
                <w:szCs w:val="24"/>
              </w:rPr>
            </w:pPr>
            <w:r>
              <w:rPr>
                <w:rFonts w:hint="eastAsia"/>
                <w:color w:val="FF0000"/>
                <w:sz w:val="24"/>
                <w:szCs w:val="24"/>
              </w:rPr>
              <w:t>数量</w:t>
            </w:r>
          </w:p>
        </w:tc>
      </w:tr>
      <w:tr w:rsidR="009C33BF" w14:paraId="6C2125BB" w14:textId="77777777">
        <w:tc>
          <w:tcPr>
            <w:tcW w:w="2660" w:type="dxa"/>
            <w:gridSpan w:val="2"/>
          </w:tcPr>
          <w:p w14:paraId="68A2375E" w14:textId="21DE5AFB" w:rsidR="009C33BF" w:rsidRDefault="00CA5FE4">
            <w:pPr>
              <w:rPr>
                <w:color w:val="FF0000"/>
                <w:sz w:val="24"/>
                <w:szCs w:val="24"/>
              </w:rPr>
            </w:pPr>
            <w:r>
              <w:rPr>
                <w:rFonts w:hint="eastAsia"/>
                <w:color w:val="FF0000"/>
                <w:sz w:val="24"/>
                <w:szCs w:val="24"/>
              </w:rPr>
              <w:t>P</w:t>
            </w:r>
            <w:r>
              <w:rPr>
                <w:color w:val="FF0000"/>
                <w:sz w:val="24"/>
                <w:szCs w:val="24"/>
              </w:rPr>
              <w:t>R</w:t>
            </w:r>
          </w:p>
        </w:tc>
        <w:tc>
          <w:tcPr>
            <w:tcW w:w="1984" w:type="dxa"/>
            <w:gridSpan w:val="2"/>
          </w:tcPr>
          <w:p w14:paraId="32330CA2" w14:textId="35C4B839" w:rsidR="009C33BF" w:rsidRDefault="00CA5FE4">
            <w:pPr>
              <w:rPr>
                <w:color w:val="FF0000"/>
                <w:sz w:val="24"/>
                <w:szCs w:val="24"/>
              </w:rPr>
            </w:pPr>
            <w:r w:rsidRPr="00DE323B">
              <w:rPr>
                <w:color w:val="FF0000"/>
                <w:sz w:val="24"/>
                <w:szCs w:val="24"/>
              </w:rPr>
              <w:t>Adobe pr</w:t>
            </w:r>
          </w:p>
        </w:tc>
        <w:tc>
          <w:tcPr>
            <w:tcW w:w="2410" w:type="dxa"/>
            <w:gridSpan w:val="2"/>
          </w:tcPr>
          <w:p w14:paraId="6B786383" w14:textId="7685DB29" w:rsidR="009C33BF" w:rsidRDefault="00CA5FE4">
            <w:pPr>
              <w:rPr>
                <w:color w:val="FF0000"/>
                <w:sz w:val="24"/>
                <w:szCs w:val="24"/>
              </w:rPr>
            </w:pPr>
            <w:r w:rsidRPr="00DE323B">
              <w:rPr>
                <w:color w:val="FF0000"/>
                <w:sz w:val="24"/>
                <w:szCs w:val="24"/>
              </w:rPr>
              <w:t>cc2018</w:t>
            </w:r>
          </w:p>
        </w:tc>
        <w:tc>
          <w:tcPr>
            <w:tcW w:w="1468" w:type="dxa"/>
          </w:tcPr>
          <w:p w14:paraId="048E8F6E" w14:textId="47F69F86" w:rsidR="009C33BF" w:rsidRDefault="00CA5FE4">
            <w:pPr>
              <w:rPr>
                <w:color w:val="FF0000"/>
                <w:sz w:val="24"/>
                <w:szCs w:val="24"/>
              </w:rPr>
            </w:pPr>
            <w:r>
              <w:rPr>
                <w:rFonts w:hint="eastAsia"/>
                <w:color w:val="FF0000"/>
                <w:sz w:val="24"/>
                <w:szCs w:val="24"/>
              </w:rPr>
              <w:t>1</w:t>
            </w:r>
          </w:p>
        </w:tc>
      </w:tr>
      <w:tr w:rsidR="009C33BF" w14:paraId="1D9F36FC" w14:textId="77777777">
        <w:tc>
          <w:tcPr>
            <w:tcW w:w="2660" w:type="dxa"/>
            <w:gridSpan w:val="2"/>
          </w:tcPr>
          <w:p w14:paraId="4EB16EAB" w14:textId="77777777" w:rsidR="009C33BF" w:rsidRDefault="009C33BF">
            <w:pPr>
              <w:rPr>
                <w:color w:val="FF0000"/>
                <w:sz w:val="24"/>
                <w:szCs w:val="24"/>
              </w:rPr>
            </w:pPr>
          </w:p>
        </w:tc>
        <w:tc>
          <w:tcPr>
            <w:tcW w:w="1984" w:type="dxa"/>
            <w:gridSpan w:val="2"/>
          </w:tcPr>
          <w:p w14:paraId="07EF7A27" w14:textId="77777777" w:rsidR="009C33BF" w:rsidRDefault="009C33BF">
            <w:pPr>
              <w:rPr>
                <w:color w:val="FF0000"/>
                <w:sz w:val="24"/>
                <w:szCs w:val="24"/>
              </w:rPr>
            </w:pPr>
          </w:p>
        </w:tc>
        <w:tc>
          <w:tcPr>
            <w:tcW w:w="2410" w:type="dxa"/>
            <w:gridSpan w:val="2"/>
          </w:tcPr>
          <w:p w14:paraId="092DF074" w14:textId="77777777" w:rsidR="009C33BF" w:rsidRDefault="009C33BF">
            <w:pPr>
              <w:rPr>
                <w:color w:val="FF0000"/>
                <w:sz w:val="24"/>
                <w:szCs w:val="24"/>
              </w:rPr>
            </w:pPr>
          </w:p>
        </w:tc>
        <w:tc>
          <w:tcPr>
            <w:tcW w:w="1468" w:type="dxa"/>
          </w:tcPr>
          <w:p w14:paraId="426E5427" w14:textId="77777777" w:rsidR="009C33BF" w:rsidRDefault="009C33BF">
            <w:pPr>
              <w:rPr>
                <w:color w:val="FF0000"/>
                <w:sz w:val="24"/>
                <w:szCs w:val="24"/>
              </w:rPr>
            </w:pPr>
          </w:p>
        </w:tc>
      </w:tr>
      <w:tr w:rsidR="009C33BF" w14:paraId="11C6CF07" w14:textId="77777777">
        <w:tc>
          <w:tcPr>
            <w:tcW w:w="8522" w:type="dxa"/>
            <w:gridSpan w:val="7"/>
          </w:tcPr>
          <w:p w14:paraId="000D1AB9" w14:textId="77777777" w:rsidR="009C33BF" w:rsidRDefault="00F07A7A">
            <w:pPr>
              <w:jc w:val="center"/>
              <w:rPr>
                <w:color w:val="FF0000"/>
                <w:sz w:val="24"/>
                <w:szCs w:val="24"/>
              </w:rPr>
            </w:pPr>
            <w:r>
              <w:rPr>
                <w:rFonts w:hint="eastAsia"/>
                <w:color w:val="FF0000"/>
                <w:sz w:val="24"/>
                <w:szCs w:val="24"/>
              </w:rPr>
              <w:t>视频内容描述</w:t>
            </w:r>
          </w:p>
        </w:tc>
      </w:tr>
      <w:tr w:rsidR="009C33BF" w14:paraId="54F99301" w14:textId="77777777">
        <w:tc>
          <w:tcPr>
            <w:tcW w:w="8522" w:type="dxa"/>
            <w:gridSpan w:val="7"/>
          </w:tcPr>
          <w:p w14:paraId="1300EC48" w14:textId="77777777" w:rsidR="009C33BF" w:rsidRDefault="00F07A7A">
            <w:pPr>
              <w:rPr>
                <w:sz w:val="24"/>
                <w:szCs w:val="24"/>
              </w:rPr>
            </w:pPr>
            <w:r>
              <w:rPr>
                <w:rFonts w:hint="eastAsia"/>
                <w:sz w:val="24"/>
                <w:szCs w:val="24"/>
              </w:rPr>
              <w:t>见附件二视频脚本</w:t>
            </w:r>
          </w:p>
          <w:p w14:paraId="257531C9" w14:textId="77777777" w:rsidR="009C33BF" w:rsidRDefault="009C33BF">
            <w:pPr>
              <w:rPr>
                <w:sz w:val="24"/>
                <w:szCs w:val="24"/>
              </w:rPr>
            </w:pPr>
          </w:p>
          <w:p w14:paraId="1C03B313" w14:textId="77777777" w:rsidR="009C33BF" w:rsidRDefault="009C33BF">
            <w:pPr>
              <w:rPr>
                <w:sz w:val="24"/>
                <w:szCs w:val="24"/>
              </w:rPr>
            </w:pPr>
          </w:p>
        </w:tc>
      </w:tr>
    </w:tbl>
    <w:p w14:paraId="05896290" w14:textId="77777777" w:rsidR="009C33BF" w:rsidRDefault="009C33BF">
      <w:pPr>
        <w:rPr>
          <w:sz w:val="24"/>
          <w:szCs w:val="24"/>
        </w:rPr>
      </w:pPr>
    </w:p>
    <w:p w14:paraId="0296CF96" w14:textId="77777777" w:rsidR="009C33BF" w:rsidRDefault="00F07A7A">
      <w:pPr>
        <w:pStyle w:val="af0"/>
        <w:numPr>
          <w:ilvl w:val="0"/>
          <w:numId w:val="2"/>
        </w:numPr>
        <w:ind w:firstLineChars="0"/>
        <w:rPr>
          <w:b/>
          <w:sz w:val="24"/>
          <w:szCs w:val="24"/>
        </w:rPr>
      </w:pPr>
      <w:r>
        <w:rPr>
          <w:rFonts w:hint="eastAsia"/>
          <w:b/>
          <w:sz w:val="24"/>
          <w:szCs w:val="24"/>
        </w:rPr>
        <w:t>标准</w:t>
      </w:r>
    </w:p>
    <w:p w14:paraId="6EA6537A" w14:textId="77777777" w:rsidR="009C33BF" w:rsidRDefault="00F07A7A">
      <w:pPr>
        <w:pStyle w:val="af0"/>
        <w:numPr>
          <w:ilvl w:val="1"/>
          <w:numId w:val="2"/>
        </w:numPr>
        <w:ind w:firstLineChars="0"/>
        <w:rPr>
          <w:sz w:val="24"/>
          <w:szCs w:val="24"/>
        </w:rPr>
      </w:pPr>
      <w:r>
        <w:rPr>
          <w:rFonts w:hint="eastAsia"/>
          <w:sz w:val="24"/>
          <w:szCs w:val="24"/>
        </w:rPr>
        <w:t>乙方负责承揽视频项目所需材料的提供，并应保证符合合同约定；</w:t>
      </w:r>
    </w:p>
    <w:p w14:paraId="7DDD730B" w14:textId="77777777" w:rsidR="009C33BF" w:rsidRDefault="00F07A7A">
      <w:pPr>
        <w:pStyle w:val="af0"/>
        <w:numPr>
          <w:ilvl w:val="1"/>
          <w:numId w:val="2"/>
        </w:numPr>
        <w:ind w:firstLineChars="0"/>
        <w:rPr>
          <w:sz w:val="24"/>
          <w:szCs w:val="24"/>
        </w:rPr>
      </w:pPr>
      <w:r>
        <w:rPr>
          <w:rFonts w:hint="eastAsia"/>
          <w:sz w:val="24"/>
          <w:szCs w:val="24"/>
        </w:rPr>
        <w:t>乙方应保证所提交的视频符合合同约定，且播放流畅、声音清晰、无卡顿等情形；</w:t>
      </w:r>
    </w:p>
    <w:p w14:paraId="33936A5A" w14:textId="77777777" w:rsidR="009C33BF" w:rsidRDefault="00F07A7A">
      <w:pPr>
        <w:pStyle w:val="af0"/>
        <w:numPr>
          <w:ilvl w:val="1"/>
          <w:numId w:val="2"/>
        </w:numPr>
        <w:ind w:firstLineChars="0"/>
        <w:rPr>
          <w:sz w:val="24"/>
          <w:szCs w:val="24"/>
        </w:rPr>
      </w:pPr>
      <w:r>
        <w:rPr>
          <w:rFonts w:hint="eastAsia"/>
          <w:sz w:val="24"/>
          <w:szCs w:val="24"/>
        </w:rPr>
        <w:t>乙方应保证在执行承揽视频项目的过程中无违反合同约定之情形。</w:t>
      </w:r>
    </w:p>
    <w:p w14:paraId="3963D430" w14:textId="77777777" w:rsidR="009C33BF" w:rsidRDefault="00F07A7A">
      <w:pPr>
        <w:pStyle w:val="af0"/>
        <w:numPr>
          <w:ilvl w:val="0"/>
          <w:numId w:val="2"/>
        </w:numPr>
        <w:ind w:firstLineChars="0"/>
        <w:rPr>
          <w:b/>
          <w:sz w:val="24"/>
          <w:szCs w:val="24"/>
        </w:rPr>
      </w:pPr>
      <w:r>
        <w:rPr>
          <w:rFonts w:hint="eastAsia"/>
          <w:b/>
          <w:sz w:val="24"/>
          <w:szCs w:val="24"/>
        </w:rPr>
        <w:t>报价明细</w:t>
      </w:r>
    </w:p>
    <w:p w14:paraId="45D018F1" w14:textId="77777777" w:rsidR="009C33BF" w:rsidRDefault="00F07A7A">
      <w:pPr>
        <w:rPr>
          <w:sz w:val="24"/>
          <w:szCs w:val="24"/>
        </w:rPr>
      </w:pPr>
      <w:r>
        <w:rPr>
          <w:rFonts w:hint="eastAsia"/>
          <w:sz w:val="24"/>
          <w:szCs w:val="24"/>
        </w:rPr>
        <w:t>请业务部门自定，详见报价明细表格，但应保证报价的详细程度及真实性</w:t>
      </w:r>
    </w:p>
    <w:p w14:paraId="1BEC5285" w14:textId="021E7B36" w:rsidR="00AD6F1B" w:rsidRDefault="00CA5FE4" w:rsidP="00CA5FE4">
      <w:pPr>
        <w:jc w:val="center"/>
        <w:rPr>
          <w:rFonts w:hint="eastAsia"/>
          <w:b/>
          <w:sz w:val="28"/>
          <w:szCs w:val="28"/>
        </w:rPr>
      </w:pPr>
      <w:r>
        <w:rPr>
          <w:b/>
          <w:noProof/>
          <w:sz w:val="28"/>
          <w:szCs w:val="28"/>
        </w:rPr>
        <w:drawing>
          <wp:inline distT="0" distB="0" distL="0" distR="0" wp14:anchorId="54747F68" wp14:editId="3ACA68AD">
            <wp:extent cx="4437530" cy="2809808"/>
            <wp:effectExtent l="0" t="0" r="0" b="0"/>
            <wp:docPr id="1" name="图片 1"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表格&#10;&#10;描述已自动生成"/>
                    <pic:cNvPicPr/>
                  </pic:nvPicPr>
                  <pic:blipFill rotWithShape="1">
                    <a:blip r:embed="rId11" cstate="print">
                      <a:extLst>
                        <a:ext uri="{28A0092B-C50C-407E-A947-70E740481C1C}">
                          <a14:useLocalDpi xmlns:a14="http://schemas.microsoft.com/office/drawing/2010/main" val="0"/>
                        </a:ext>
                      </a:extLst>
                    </a:blip>
                    <a:srcRect l="3303" t="5676" r="4363" b="10598"/>
                    <a:stretch/>
                  </pic:blipFill>
                  <pic:spPr bwMode="auto">
                    <a:xfrm>
                      <a:off x="0" y="0"/>
                      <a:ext cx="4466461" cy="2828127"/>
                    </a:xfrm>
                    <a:prstGeom prst="rect">
                      <a:avLst/>
                    </a:prstGeom>
                    <a:ln>
                      <a:noFill/>
                    </a:ln>
                    <a:extLst>
                      <a:ext uri="{53640926-AAD7-44D8-BBD7-CCE9431645EC}">
                        <a14:shadowObscured xmlns:a14="http://schemas.microsoft.com/office/drawing/2010/main"/>
                      </a:ext>
                    </a:extLst>
                  </pic:spPr>
                </pic:pic>
              </a:graphicData>
            </a:graphic>
          </wp:inline>
        </w:drawing>
      </w:r>
    </w:p>
    <w:p w14:paraId="54266A25" w14:textId="77777777" w:rsidR="009C33BF" w:rsidRDefault="00F07A7A">
      <w:pPr>
        <w:rPr>
          <w:b/>
          <w:sz w:val="28"/>
          <w:szCs w:val="28"/>
        </w:rPr>
      </w:pPr>
      <w:r>
        <w:rPr>
          <w:rFonts w:hint="eastAsia"/>
          <w:b/>
          <w:sz w:val="28"/>
          <w:szCs w:val="28"/>
        </w:rPr>
        <w:lastRenderedPageBreak/>
        <w:t>附件二</w:t>
      </w:r>
    </w:p>
    <w:p w14:paraId="60C2DF43" w14:textId="4BCF5B84" w:rsidR="009C33BF" w:rsidRDefault="00FD66D9">
      <w:pPr>
        <w:jc w:val="center"/>
        <w:rPr>
          <w:b/>
          <w:sz w:val="30"/>
          <w:szCs w:val="30"/>
        </w:rPr>
      </w:pPr>
      <w:r w:rsidRPr="00FD66D9">
        <w:rPr>
          <w:rFonts w:hint="eastAsia"/>
          <w:b/>
          <w:sz w:val="30"/>
          <w:szCs w:val="30"/>
        </w:rPr>
        <w:t>上海恒美</w:t>
      </w:r>
      <w:r w:rsidRPr="00FD66D9">
        <w:rPr>
          <w:rFonts w:hint="eastAsia"/>
          <w:b/>
          <w:sz w:val="30"/>
          <w:szCs w:val="30"/>
        </w:rPr>
        <w:t>-</w:t>
      </w:r>
      <w:r w:rsidRPr="00FD66D9">
        <w:rPr>
          <w:rFonts w:hint="eastAsia"/>
          <w:b/>
          <w:sz w:val="30"/>
          <w:szCs w:val="30"/>
        </w:rPr>
        <w:t>上汽大众斯柯达</w:t>
      </w:r>
      <w:r w:rsidRPr="00FD66D9">
        <w:rPr>
          <w:rFonts w:hint="eastAsia"/>
          <w:b/>
          <w:sz w:val="30"/>
          <w:szCs w:val="30"/>
        </w:rPr>
        <w:t>2021</w:t>
      </w:r>
      <w:r w:rsidRPr="00FD66D9">
        <w:rPr>
          <w:rFonts w:hint="eastAsia"/>
          <w:b/>
          <w:sz w:val="30"/>
          <w:szCs w:val="30"/>
        </w:rPr>
        <w:t>年明锐</w:t>
      </w:r>
      <w:r w:rsidRPr="00FD66D9">
        <w:rPr>
          <w:rFonts w:hint="eastAsia"/>
          <w:b/>
          <w:sz w:val="30"/>
          <w:szCs w:val="30"/>
        </w:rPr>
        <w:t>A8</w:t>
      </w:r>
      <w:r w:rsidRPr="00FD66D9">
        <w:rPr>
          <w:rFonts w:hint="eastAsia"/>
          <w:b/>
          <w:sz w:val="30"/>
          <w:szCs w:val="30"/>
        </w:rPr>
        <w:t>促销项目</w:t>
      </w:r>
      <w:r w:rsidR="00F07A7A">
        <w:rPr>
          <w:rFonts w:hint="eastAsia"/>
          <w:b/>
          <w:sz w:val="30"/>
          <w:szCs w:val="30"/>
        </w:rPr>
        <w:t>视频脚本</w:t>
      </w:r>
    </w:p>
    <w:tbl>
      <w:tblPr>
        <w:tblW w:w="5000" w:type="pct"/>
        <w:tblLook w:val="04A0" w:firstRow="1" w:lastRow="0" w:firstColumn="1" w:lastColumn="0" w:noHBand="0" w:noVBand="1"/>
      </w:tblPr>
      <w:tblGrid>
        <w:gridCol w:w="1954"/>
        <w:gridCol w:w="470"/>
        <w:gridCol w:w="2845"/>
        <w:gridCol w:w="1777"/>
        <w:gridCol w:w="1718"/>
      </w:tblGrid>
      <w:tr w:rsidR="00FD66D9" w:rsidRPr="00FD66D9" w14:paraId="6D2BBFE3" w14:textId="77777777" w:rsidTr="00D917C8">
        <w:trPr>
          <w:trHeight w:val="7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3B0B42" w14:textId="77777777" w:rsidR="00FD66D9" w:rsidRPr="00FD66D9" w:rsidRDefault="00FD66D9" w:rsidP="00D917C8">
            <w:pPr>
              <w:widowControl/>
              <w:jc w:val="center"/>
              <w:rPr>
                <w:rFonts w:ascii="微软雅黑" w:eastAsia="微软雅黑" w:hAnsi="微软雅黑" w:cs="宋体"/>
                <w:color w:val="000000"/>
                <w:kern w:val="0"/>
                <w:sz w:val="11"/>
                <w:szCs w:val="11"/>
              </w:rPr>
            </w:pPr>
            <w:r w:rsidRPr="00FD66D9">
              <w:rPr>
                <w:rFonts w:ascii="微软雅黑" w:eastAsia="微软雅黑" w:hAnsi="微软雅黑" w:cs="宋体" w:hint="eastAsia"/>
                <w:color w:val="000000"/>
                <w:kern w:val="0"/>
                <w:sz w:val="11"/>
                <w:szCs w:val="11"/>
              </w:rPr>
              <w:t>李老鼠视频脚本</w:t>
            </w:r>
          </w:p>
        </w:tc>
      </w:tr>
      <w:tr w:rsidR="00D917C8" w:rsidRPr="00FD66D9" w14:paraId="1C97BA4B" w14:textId="77777777" w:rsidTr="00D917C8">
        <w:trPr>
          <w:trHeight w:val="340"/>
        </w:trPr>
        <w:tc>
          <w:tcPr>
            <w:tcW w:w="1115" w:type="pct"/>
            <w:tcBorders>
              <w:top w:val="nil"/>
              <w:left w:val="single" w:sz="4" w:space="0" w:color="auto"/>
              <w:bottom w:val="nil"/>
              <w:right w:val="single" w:sz="4" w:space="0" w:color="auto"/>
            </w:tcBorders>
            <w:shd w:val="clear" w:color="auto" w:fill="auto"/>
            <w:noWrap/>
            <w:vAlign w:val="center"/>
            <w:hideMark/>
          </w:tcPr>
          <w:p w14:paraId="426D4A4C" w14:textId="77777777" w:rsidR="00FD66D9" w:rsidRPr="00FD66D9" w:rsidRDefault="00FD66D9" w:rsidP="00D917C8">
            <w:pPr>
              <w:widowControl/>
              <w:jc w:val="center"/>
              <w:rPr>
                <w:rFonts w:ascii="微软雅黑" w:eastAsia="微软雅黑" w:hAnsi="微软雅黑" w:cs="宋体" w:hint="eastAsia"/>
                <w:color w:val="000000"/>
                <w:kern w:val="0"/>
                <w:sz w:val="11"/>
                <w:szCs w:val="11"/>
              </w:rPr>
            </w:pPr>
            <w:r w:rsidRPr="00FD66D9">
              <w:rPr>
                <w:rFonts w:ascii="微软雅黑" w:eastAsia="微软雅黑" w:hAnsi="微软雅黑" w:cs="宋体" w:hint="eastAsia"/>
                <w:color w:val="000000"/>
                <w:kern w:val="0"/>
                <w:sz w:val="11"/>
                <w:szCs w:val="11"/>
              </w:rPr>
              <w:t>视频类别</w:t>
            </w:r>
          </w:p>
        </w:tc>
        <w:tc>
          <w:tcPr>
            <w:tcW w:w="268" w:type="pct"/>
            <w:tcBorders>
              <w:top w:val="nil"/>
              <w:left w:val="nil"/>
              <w:bottom w:val="nil"/>
              <w:right w:val="single" w:sz="4" w:space="0" w:color="auto"/>
            </w:tcBorders>
            <w:shd w:val="clear" w:color="auto" w:fill="auto"/>
            <w:noWrap/>
            <w:vAlign w:val="center"/>
            <w:hideMark/>
          </w:tcPr>
          <w:p w14:paraId="75C80F90" w14:textId="77777777" w:rsidR="00FD66D9" w:rsidRPr="00FD66D9" w:rsidRDefault="00FD66D9" w:rsidP="00D917C8">
            <w:pPr>
              <w:widowControl/>
              <w:jc w:val="center"/>
              <w:rPr>
                <w:rFonts w:ascii="微软雅黑" w:eastAsia="微软雅黑" w:hAnsi="微软雅黑" w:cs="宋体" w:hint="eastAsia"/>
                <w:color w:val="000000"/>
                <w:kern w:val="0"/>
                <w:sz w:val="11"/>
                <w:szCs w:val="11"/>
              </w:rPr>
            </w:pPr>
            <w:r w:rsidRPr="00FD66D9">
              <w:rPr>
                <w:rFonts w:ascii="微软雅黑" w:eastAsia="微软雅黑" w:hAnsi="微软雅黑" w:cs="宋体" w:hint="eastAsia"/>
                <w:color w:val="000000"/>
                <w:kern w:val="0"/>
                <w:sz w:val="11"/>
                <w:szCs w:val="11"/>
              </w:rPr>
              <w:t>时长</w:t>
            </w:r>
          </w:p>
        </w:tc>
        <w:tc>
          <w:tcPr>
            <w:tcW w:w="1623" w:type="pct"/>
            <w:tcBorders>
              <w:top w:val="nil"/>
              <w:left w:val="nil"/>
              <w:bottom w:val="nil"/>
              <w:right w:val="single" w:sz="4" w:space="0" w:color="auto"/>
            </w:tcBorders>
            <w:shd w:val="clear" w:color="auto" w:fill="auto"/>
            <w:noWrap/>
            <w:vAlign w:val="center"/>
            <w:hideMark/>
          </w:tcPr>
          <w:p w14:paraId="1709EBDE" w14:textId="77777777" w:rsidR="00FD66D9" w:rsidRPr="00FD66D9" w:rsidRDefault="00FD66D9" w:rsidP="00D917C8">
            <w:pPr>
              <w:widowControl/>
              <w:jc w:val="center"/>
              <w:rPr>
                <w:rFonts w:ascii="微软雅黑" w:eastAsia="微软雅黑" w:hAnsi="微软雅黑" w:cs="宋体" w:hint="eastAsia"/>
                <w:color w:val="000000"/>
                <w:kern w:val="0"/>
                <w:sz w:val="11"/>
                <w:szCs w:val="11"/>
              </w:rPr>
            </w:pPr>
            <w:r w:rsidRPr="00FD66D9">
              <w:rPr>
                <w:rFonts w:ascii="微软雅黑" w:eastAsia="微软雅黑" w:hAnsi="微软雅黑" w:cs="宋体" w:hint="eastAsia"/>
                <w:color w:val="000000"/>
                <w:kern w:val="0"/>
                <w:sz w:val="11"/>
                <w:szCs w:val="11"/>
              </w:rPr>
              <w:t>字幕</w:t>
            </w:r>
          </w:p>
        </w:tc>
        <w:tc>
          <w:tcPr>
            <w:tcW w:w="1014" w:type="pct"/>
            <w:tcBorders>
              <w:top w:val="nil"/>
              <w:left w:val="nil"/>
              <w:bottom w:val="nil"/>
              <w:right w:val="single" w:sz="4" w:space="0" w:color="auto"/>
            </w:tcBorders>
            <w:shd w:val="clear" w:color="auto" w:fill="auto"/>
            <w:noWrap/>
            <w:vAlign w:val="center"/>
            <w:hideMark/>
          </w:tcPr>
          <w:p w14:paraId="72AA747E" w14:textId="77777777" w:rsidR="00FD66D9" w:rsidRPr="00FD66D9" w:rsidRDefault="00FD66D9" w:rsidP="00D917C8">
            <w:pPr>
              <w:widowControl/>
              <w:jc w:val="center"/>
              <w:rPr>
                <w:rFonts w:ascii="微软雅黑" w:eastAsia="微软雅黑" w:hAnsi="微软雅黑" w:cs="宋体" w:hint="eastAsia"/>
                <w:color w:val="000000"/>
                <w:kern w:val="0"/>
                <w:sz w:val="11"/>
                <w:szCs w:val="11"/>
              </w:rPr>
            </w:pPr>
            <w:r w:rsidRPr="00FD66D9">
              <w:rPr>
                <w:rFonts w:ascii="微软雅黑" w:eastAsia="微软雅黑" w:hAnsi="微软雅黑" w:cs="宋体" w:hint="eastAsia"/>
                <w:color w:val="000000"/>
                <w:kern w:val="0"/>
                <w:sz w:val="11"/>
                <w:szCs w:val="11"/>
              </w:rPr>
              <w:t>特效字</w:t>
            </w:r>
          </w:p>
        </w:tc>
        <w:tc>
          <w:tcPr>
            <w:tcW w:w="980" w:type="pct"/>
            <w:tcBorders>
              <w:top w:val="nil"/>
              <w:left w:val="nil"/>
              <w:bottom w:val="nil"/>
              <w:right w:val="single" w:sz="4" w:space="0" w:color="auto"/>
            </w:tcBorders>
            <w:shd w:val="clear" w:color="auto" w:fill="auto"/>
            <w:noWrap/>
            <w:vAlign w:val="center"/>
            <w:hideMark/>
          </w:tcPr>
          <w:p w14:paraId="1044059B" w14:textId="77777777" w:rsidR="00FD66D9" w:rsidRPr="00FD66D9" w:rsidRDefault="00FD66D9" w:rsidP="00D917C8">
            <w:pPr>
              <w:widowControl/>
              <w:jc w:val="center"/>
              <w:rPr>
                <w:rFonts w:ascii="微软雅黑" w:eastAsia="微软雅黑" w:hAnsi="微软雅黑" w:cs="宋体" w:hint="eastAsia"/>
                <w:color w:val="000000"/>
                <w:kern w:val="0"/>
                <w:sz w:val="11"/>
                <w:szCs w:val="11"/>
              </w:rPr>
            </w:pPr>
            <w:r w:rsidRPr="00FD66D9">
              <w:rPr>
                <w:rFonts w:ascii="微软雅黑" w:eastAsia="微软雅黑" w:hAnsi="微软雅黑" w:cs="宋体" w:hint="eastAsia"/>
                <w:color w:val="000000"/>
                <w:kern w:val="0"/>
                <w:sz w:val="11"/>
                <w:szCs w:val="11"/>
              </w:rPr>
              <w:t>视频原时长</w:t>
            </w:r>
          </w:p>
        </w:tc>
      </w:tr>
      <w:tr w:rsidR="00D917C8" w:rsidRPr="00FD66D9" w14:paraId="3337F09C" w14:textId="77777777" w:rsidTr="00D917C8">
        <w:trPr>
          <w:trHeight w:val="407"/>
        </w:trPr>
        <w:tc>
          <w:tcPr>
            <w:tcW w:w="11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27E74" w14:textId="18E66B7A"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开场白+对新车颜色的主观感受</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14:paraId="3D49EC40"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41</w:t>
            </w:r>
          </w:p>
        </w:tc>
        <w:tc>
          <w:tcPr>
            <w:tcW w:w="1623" w:type="pct"/>
            <w:tcBorders>
              <w:top w:val="single" w:sz="4" w:space="0" w:color="auto"/>
              <w:left w:val="nil"/>
              <w:bottom w:val="single" w:sz="4" w:space="0" w:color="auto"/>
              <w:right w:val="single" w:sz="4" w:space="0" w:color="auto"/>
            </w:tcBorders>
            <w:shd w:val="clear" w:color="auto" w:fill="auto"/>
            <w:noWrap/>
            <w:vAlign w:val="center"/>
            <w:hideMark/>
          </w:tcPr>
          <w:p w14:paraId="57F9315C" w14:textId="5AB5E9B5"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今天我们在斯柯达.....星云蓝</w:t>
            </w:r>
          </w:p>
        </w:tc>
        <w:tc>
          <w:tcPr>
            <w:tcW w:w="1014" w:type="pct"/>
            <w:tcBorders>
              <w:top w:val="single" w:sz="4" w:space="0" w:color="auto"/>
              <w:left w:val="nil"/>
              <w:bottom w:val="single" w:sz="4" w:space="0" w:color="auto"/>
              <w:right w:val="single" w:sz="4" w:space="0" w:color="auto"/>
            </w:tcBorders>
            <w:shd w:val="clear" w:color="auto" w:fill="auto"/>
            <w:vAlign w:val="center"/>
            <w:hideMark/>
          </w:tcPr>
          <w:p w14:paraId="0DE775A9" w14:textId="0FD39C0C"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35秒：全新的斯柯达明锐pro</w:t>
            </w:r>
          </w:p>
        </w:tc>
        <w:tc>
          <w:tcPr>
            <w:tcW w:w="980" w:type="pct"/>
            <w:tcBorders>
              <w:top w:val="single" w:sz="4" w:space="0" w:color="auto"/>
              <w:left w:val="nil"/>
              <w:bottom w:val="single" w:sz="4" w:space="0" w:color="auto"/>
              <w:right w:val="single" w:sz="4" w:space="0" w:color="auto"/>
            </w:tcBorders>
            <w:shd w:val="clear" w:color="auto" w:fill="auto"/>
            <w:vAlign w:val="center"/>
            <w:hideMark/>
          </w:tcPr>
          <w:p w14:paraId="039982B4" w14:textId="252039F0"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29秒- 39秒</w:t>
            </w:r>
            <w:r w:rsidRPr="00FD66D9">
              <w:rPr>
                <w:rFonts w:ascii="宋体" w:eastAsia="宋体" w:hAnsi="宋体" w:cs="宋体" w:hint="eastAsia"/>
                <w:color w:val="000000"/>
                <w:kern w:val="0"/>
                <w:sz w:val="11"/>
                <w:szCs w:val="11"/>
              </w:rPr>
              <w:br/>
            </w:r>
          </w:p>
        </w:tc>
      </w:tr>
      <w:tr w:rsidR="00D917C8" w:rsidRPr="00D917C8" w14:paraId="71BC8801" w14:textId="77777777" w:rsidTr="00D917C8">
        <w:trPr>
          <w:trHeight w:val="1200"/>
        </w:trPr>
        <w:tc>
          <w:tcPr>
            <w:tcW w:w="1115" w:type="pct"/>
            <w:tcBorders>
              <w:top w:val="nil"/>
              <w:left w:val="single" w:sz="4" w:space="0" w:color="auto"/>
              <w:bottom w:val="single" w:sz="4" w:space="0" w:color="auto"/>
              <w:right w:val="single" w:sz="4" w:space="0" w:color="auto"/>
            </w:tcBorders>
            <w:shd w:val="clear" w:color="auto" w:fill="auto"/>
            <w:noWrap/>
            <w:vAlign w:val="center"/>
            <w:hideMark/>
          </w:tcPr>
          <w:p w14:paraId="04165383" w14:textId="605B6DAC"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新车的特点</w:t>
            </w:r>
          </w:p>
        </w:tc>
        <w:tc>
          <w:tcPr>
            <w:tcW w:w="268" w:type="pct"/>
            <w:tcBorders>
              <w:top w:val="nil"/>
              <w:left w:val="nil"/>
              <w:bottom w:val="single" w:sz="4" w:space="0" w:color="auto"/>
              <w:right w:val="single" w:sz="4" w:space="0" w:color="auto"/>
            </w:tcBorders>
            <w:shd w:val="clear" w:color="auto" w:fill="auto"/>
            <w:noWrap/>
            <w:vAlign w:val="center"/>
            <w:hideMark/>
          </w:tcPr>
          <w:p w14:paraId="678E7CF6"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40</w:t>
            </w:r>
          </w:p>
        </w:tc>
        <w:tc>
          <w:tcPr>
            <w:tcW w:w="1623" w:type="pct"/>
            <w:tcBorders>
              <w:top w:val="nil"/>
              <w:left w:val="nil"/>
              <w:bottom w:val="single" w:sz="4" w:space="0" w:color="auto"/>
              <w:right w:val="single" w:sz="4" w:space="0" w:color="auto"/>
            </w:tcBorders>
            <w:shd w:val="clear" w:color="auto" w:fill="auto"/>
            <w:vAlign w:val="center"/>
            <w:hideMark/>
          </w:tcPr>
          <w:p w14:paraId="605CE84B" w14:textId="2E8B563F"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我们来说一下全新....大众斯柯达</w:t>
            </w:r>
          </w:p>
        </w:tc>
        <w:tc>
          <w:tcPr>
            <w:tcW w:w="1014" w:type="pct"/>
            <w:tcBorders>
              <w:top w:val="nil"/>
              <w:left w:val="nil"/>
              <w:bottom w:val="single" w:sz="4" w:space="0" w:color="auto"/>
              <w:right w:val="single" w:sz="4" w:space="0" w:color="auto"/>
            </w:tcBorders>
            <w:shd w:val="clear" w:color="auto" w:fill="auto"/>
            <w:vAlign w:val="center"/>
            <w:hideMark/>
          </w:tcPr>
          <w:p w14:paraId="674879E8" w14:textId="32AD36CC"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1分16秒：有个"Pro"</w:t>
            </w:r>
            <w:r w:rsidRPr="00FD66D9">
              <w:rPr>
                <w:rFonts w:ascii="宋体" w:eastAsia="宋体" w:hAnsi="宋体" w:cs="宋体" w:hint="eastAsia"/>
                <w:color w:val="000000"/>
                <w:kern w:val="0"/>
                <w:sz w:val="11"/>
                <w:szCs w:val="11"/>
              </w:rPr>
              <w:br/>
              <w:t xml:space="preserve">   1分22秒：数字化</w:t>
            </w:r>
            <w:r w:rsidRPr="00FD66D9">
              <w:rPr>
                <w:rFonts w:ascii="宋体" w:eastAsia="宋体" w:hAnsi="宋体" w:cs="宋体" w:hint="eastAsia"/>
                <w:color w:val="000000"/>
                <w:kern w:val="0"/>
                <w:sz w:val="11"/>
                <w:szCs w:val="11"/>
              </w:rPr>
              <w:br/>
              <w:t xml:space="preserve">   1分39秒：5个摄像头</w:t>
            </w:r>
            <w:r w:rsidRPr="00FD66D9">
              <w:rPr>
                <w:rFonts w:ascii="宋体" w:eastAsia="宋体" w:hAnsi="宋体" w:cs="宋体" w:hint="eastAsia"/>
                <w:color w:val="000000"/>
                <w:kern w:val="0"/>
                <w:sz w:val="11"/>
                <w:szCs w:val="11"/>
              </w:rPr>
              <w:br/>
              <w:t xml:space="preserve">   1分40秒：15个传感器</w:t>
            </w:r>
          </w:p>
        </w:tc>
        <w:tc>
          <w:tcPr>
            <w:tcW w:w="980" w:type="pct"/>
            <w:tcBorders>
              <w:top w:val="nil"/>
              <w:left w:val="nil"/>
              <w:bottom w:val="single" w:sz="4" w:space="0" w:color="auto"/>
              <w:right w:val="single" w:sz="4" w:space="0" w:color="auto"/>
            </w:tcBorders>
            <w:shd w:val="clear" w:color="auto" w:fill="auto"/>
            <w:vAlign w:val="center"/>
            <w:hideMark/>
          </w:tcPr>
          <w:p w14:paraId="6279B25D"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1分11秒-1分51秒</w:t>
            </w:r>
          </w:p>
        </w:tc>
      </w:tr>
      <w:tr w:rsidR="00D917C8" w:rsidRPr="00FD66D9" w14:paraId="4A9A2B9F" w14:textId="77777777" w:rsidTr="00D917C8">
        <w:trPr>
          <w:trHeight w:val="1200"/>
        </w:trPr>
        <w:tc>
          <w:tcPr>
            <w:tcW w:w="1115" w:type="pct"/>
            <w:tcBorders>
              <w:top w:val="nil"/>
              <w:left w:val="single" w:sz="4" w:space="0" w:color="auto"/>
              <w:bottom w:val="single" w:sz="4" w:space="0" w:color="auto"/>
              <w:right w:val="single" w:sz="4" w:space="0" w:color="auto"/>
            </w:tcBorders>
            <w:shd w:val="clear" w:color="auto" w:fill="auto"/>
            <w:noWrap/>
            <w:vAlign w:val="center"/>
            <w:hideMark/>
          </w:tcPr>
          <w:p w14:paraId="68BA6F9E" w14:textId="2028207E"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选择明锐的理由</w:t>
            </w:r>
          </w:p>
        </w:tc>
        <w:tc>
          <w:tcPr>
            <w:tcW w:w="268" w:type="pct"/>
            <w:tcBorders>
              <w:top w:val="nil"/>
              <w:left w:val="nil"/>
              <w:bottom w:val="single" w:sz="4" w:space="0" w:color="auto"/>
              <w:right w:val="single" w:sz="4" w:space="0" w:color="auto"/>
            </w:tcBorders>
            <w:shd w:val="clear" w:color="auto" w:fill="auto"/>
            <w:noWrap/>
            <w:vAlign w:val="center"/>
            <w:hideMark/>
          </w:tcPr>
          <w:p w14:paraId="5358F7E9"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32</w:t>
            </w:r>
          </w:p>
        </w:tc>
        <w:tc>
          <w:tcPr>
            <w:tcW w:w="1623" w:type="pct"/>
            <w:tcBorders>
              <w:top w:val="nil"/>
              <w:left w:val="nil"/>
              <w:bottom w:val="single" w:sz="4" w:space="0" w:color="auto"/>
              <w:right w:val="single" w:sz="4" w:space="0" w:color="auto"/>
            </w:tcBorders>
            <w:shd w:val="clear" w:color="auto" w:fill="auto"/>
            <w:noWrap/>
            <w:vAlign w:val="center"/>
            <w:hideMark/>
          </w:tcPr>
          <w:p w14:paraId="172B749F" w14:textId="3E733CE4"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为什么买这个车？...又有颜值的一个选择</w:t>
            </w:r>
          </w:p>
        </w:tc>
        <w:tc>
          <w:tcPr>
            <w:tcW w:w="1014" w:type="pct"/>
            <w:tcBorders>
              <w:top w:val="nil"/>
              <w:left w:val="nil"/>
              <w:bottom w:val="single" w:sz="4" w:space="0" w:color="auto"/>
              <w:right w:val="single" w:sz="4" w:space="0" w:color="auto"/>
            </w:tcBorders>
            <w:shd w:val="clear" w:color="auto" w:fill="auto"/>
            <w:vAlign w:val="center"/>
            <w:hideMark/>
          </w:tcPr>
          <w:p w14:paraId="7925BC78" w14:textId="65F3DCBB"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2分26秒  造型优美</w:t>
            </w:r>
            <w:r w:rsidRPr="00FD66D9">
              <w:rPr>
                <w:rFonts w:ascii="宋体" w:eastAsia="宋体" w:hAnsi="宋体" w:cs="宋体" w:hint="eastAsia"/>
                <w:color w:val="000000"/>
                <w:kern w:val="0"/>
                <w:sz w:val="11"/>
                <w:szCs w:val="11"/>
              </w:rPr>
              <w:br/>
              <w:t xml:space="preserve">   2分39秒  性价比高</w:t>
            </w:r>
            <w:r w:rsidRPr="00FD66D9">
              <w:rPr>
                <w:rFonts w:ascii="宋体" w:eastAsia="宋体" w:hAnsi="宋体" w:cs="宋体" w:hint="eastAsia"/>
                <w:color w:val="000000"/>
                <w:kern w:val="0"/>
                <w:sz w:val="11"/>
                <w:szCs w:val="11"/>
              </w:rPr>
              <w:br/>
              <w:t xml:space="preserve">   2分53-54秒  </w:t>
            </w:r>
            <w:r w:rsidRPr="00FD66D9">
              <w:rPr>
                <w:rFonts w:ascii="宋体" w:eastAsia="宋体" w:hAnsi="宋体" w:cs="宋体" w:hint="eastAsia"/>
                <w:color w:val="000000"/>
                <w:kern w:val="0"/>
                <w:sz w:val="11"/>
                <w:szCs w:val="11"/>
              </w:rPr>
              <w:br/>
              <w:t xml:space="preserve">  性价比高 又有颜值</w:t>
            </w:r>
          </w:p>
        </w:tc>
        <w:tc>
          <w:tcPr>
            <w:tcW w:w="980" w:type="pct"/>
            <w:tcBorders>
              <w:top w:val="nil"/>
              <w:left w:val="nil"/>
              <w:bottom w:val="single" w:sz="4" w:space="0" w:color="auto"/>
              <w:right w:val="single" w:sz="4" w:space="0" w:color="auto"/>
            </w:tcBorders>
            <w:shd w:val="clear" w:color="auto" w:fill="auto"/>
            <w:vAlign w:val="center"/>
            <w:hideMark/>
          </w:tcPr>
          <w:p w14:paraId="37BC3716"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2分22秒-2分54秒</w:t>
            </w:r>
          </w:p>
        </w:tc>
      </w:tr>
      <w:tr w:rsidR="00D917C8" w:rsidRPr="00FD66D9" w14:paraId="35E2634A" w14:textId="77777777" w:rsidTr="00D917C8">
        <w:trPr>
          <w:trHeight w:val="740"/>
        </w:trPr>
        <w:tc>
          <w:tcPr>
            <w:tcW w:w="1115" w:type="pct"/>
            <w:tcBorders>
              <w:top w:val="nil"/>
              <w:left w:val="single" w:sz="4" w:space="0" w:color="auto"/>
              <w:bottom w:val="single" w:sz="4" w:space="0" w:color="auto"/>
              <w:right w:val="single" w:sz="4" w:space="0" w:color="auto"/>
            </w:tcBorders>
            <w:shd w:val="clear" w:color="auto" w:fill="auto"/>
            <w:noWrap/>
            <w:vAlign w:val="center"/>
            <w:hideMark/>
          </w:tcPr>
          <w:p w14:paraId="17884A6E" w14:textId="5767CCF8"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大灯介绍</w:t>
            </w:r>
          </w:p>
        </w:tc>
        <w:tc>
          <w:tcPr>
            <w:tcW w:w="268" w:type="pct"/>
            <w:tcBorders>
              <w:top w:val="nil"/>
              <w:left w:val="nil"/>
              <w:bottom w:val="single" w:sz="4" w:space="0" w:color="auto"/>
              <w:right w:val="single" w:sz="4" w:space="0" w:color="auto"/>
            </w:tcBorders>
            <w:shd w:val="clear" w:color="auto" w:fill="auto"/>
            <w:noWrap/>
            <w:vAlign w:val="center"/>
            <w:hideMark/>
          </w:tcPr>
          <w:p w14:paraId="629C255E"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12</w:t>
            </w:r>
          </w:p>
        </w:tc>
        <w:tc>
          <w:tcPr>
            <w:tcW w:w="1623" w:type="pct"/>
            <w:tcBorders>
              <w:top w:val="nil"/>
              <w:left w:val="nil"/>
              <w:bottom w:val="single" w:sz="4" w:space="0" w:color="auto"/>
              <w:right w:val="single" w:sz="4" w:space="0" w:color="auto"/>
            </w:tcBorders>
            <w:shd w:val="clear" w:color="auto" w:fill="auto"/>
            <w:noWrap/>
            <w:vAlign w:val="center"/>
            <w:hideMark/>
          </w:tcPr>
          <w:p w14:paraId="1B5264F6" w14:textId="442F3A88"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先看下大灯... 感觉它自己会发光</w:t>
            </w:r>
          </w:p>
        </w:tc>
        <w:tc>
          <w:tcPr>
            <w:tcW w:w="1014" w:type="pct"/>
            <w:tcBorders>
              <w:top w:val="nil"/>
              <w:left w:val="nil"/>
              <w:bottom w:val="single" w:sz="4" w:space="0" w:color="auto"/>
              <w:right w:val="single" w:sz="4" w:space="0" w:color="auto"/>
            </w:tcBorders>
            <w:shd w:val="clear" w:color="auto" w:fill="auto"/>
            <w:vAlign w:val="center"/>
            <w:hideMark/>
          </w:tcPr>
          <w:p w14:paraId="42F7F4BA"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3分24秒：分体式车灯</w:t>
            </w:r>
            <w:r w:rsidRPr="00FD66D9">
              <w:rPr>
                <w:rFonts w:ascii="宋体" w:eastAsia="宋体" w:hAnsi="宋体" w:cs="宋体" w:hint="eastAsia"/>
                <w:color w:val="000000"/>
                <w:kern w:val="0"/>
                <w:sz w:val="11"/>
                <w:szCs w:val="11"/>
              </w:rPr>
              <w:br/>
              <w:t>3分34秒：钻石切割</w:t>
            </w:r>
          </w:p>
        </w:tc>
        <w:tc>
          <w:tcPr>
            <w:tcW w:w="980" w:type="pct"/>
            <w:tcBorders>
              <w:top w:val="nil"/>
              <w:left w:val="nil"/>
              <w:bottom w:val="single" w:sz="4" w:space="0" w:color="auto"/>
              <w:right w:val="single" w:sz="4" w:space="0" w:color="auto"/>
            </w:tcBorders>
            <w:shd w:val="clear" w:color="auto" w:fill="auto"/>
            <w:vAlign w:val="center"/>
            <w:hideMark/>
          </w:tcPr>
          <w:p w14:paraId="3D7468B9"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3分22秒-3分34秒</w:t>
            </w:r>
          </w:p>
        </w:tc>
      </w:tr>
      <w:tr w:rsidR="00D917C8" w:rsidRPr="00FD66D9" w14:paraId="190E3D69" w14:textId="77777777" w:rsidTr="00D917C8">
        <w:trPr>
          <w:trHeight w:val="289"/>
        </w:trPr>
        <w:tc>
          <w:tcPr>
            <w:tcW w:w="1115" w:type="pct"/>
            <w:tcBorders>
              <w:top w:val="nil"/>
              <w:left w:val="single" w:sz="4" w:space="0" w:color="auto"/>
              <w:bottom w:val="single" w:sz="4" w:space="0" w:color="auto"/>
              <w:right w:val="single" w:sz="4" w:space="0" w:color="auto"/>
            </w:tcBorders>
            <w:shd w:val="clear" w:color="auto" w:fill="auto"/>
            <w:noWrap/>
            <w:vAlign w:val="center"/>
            <w:hideMark/>
          </w:tcPr>
          <w:p w14:paraId="4907DECE" w14:textId="62E55795"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车的线条介绍</w:t>
            </w:r>
          </w:p>
        </w:tc>
        <w:tc>
          <w:tcPr>
            <w:tcW w:w="268" w:type="pct"/>
            <w:tcBorders>
              <w:top w:val="nil"/>
              <w:left w:val="nil"/>
              <w:bottom w:val="single" w:sz="4" w:space="0" w:color="auto"/>
              <w:right w:val="single" w:sz="4" w:space="0" w:color="auto"/>
            </w:tcBorders>
            <w:shd w:val="clear" w:color="auto" w:fill="auto"/>
            <w:noWrap/>
            <w:vAlign w:val="center"/>
            <w:hideMark/>
          </w:tcPr>
          <w:p w14:paraId="4DFB6545"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22</w:t>
            </w:r>
          </w:p>
        </w:tc>
        <w:tc>
          <w:tcPr>
            <w:tcW w:w="1623" w:type="pct"/>
            <w:tcBorders>
              <w:top w:val="nil"/>
              <w:left w:val="nil"/>
              <w:bottom w:val="single" w:sz="4" w:space="0" w:color="auto"/>
              <w:right w:val="single" w:sz="4" w:space="0" w:color="auto"/>
            </w:tcBorders>
            <w:shd w:val="clear" w:color="auto" w:fill="auto"/>
            <w:noWrap/>
            <w:vAlign w:val="center"/>
            <w:hideMark/>
          </w:tcPr>
          <w:p w14:paraId="4068D924" w14:textId="135DE9B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你会很明显的注意到...更有肌肉感力量</w:t>
            </w:r>
          </w:p>
        </w:tc>
        <w:tc>
          <w:tcPr>
            <w:tcW w:w="1014" w:type="pct"/>
            <w:tcBorders>
              <w:top w:val="nil"/>
              <w:left w:val="nil"/>
              <w:bottom w:val="single" w:sz="4" w:space="0" w:color="auto"/>
              <w:right w:val="single" w:sz="4" w:space="0" w:color="auto"/>
            </w:tcBorders>
            <w:shd w:val="clear" w:color="auto" w:fill="auto"/>
            <w:vAlign w:val="center"/>
            <w:hideMark/>
          </w:tcPr>
          <w:p w14:paraId="115F0216"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4分23秒：肌肉线条</w:t>
            </w:r>
          </w:p>
        </w:tc>
        <w:tc>
          <w:tcPr>
            <w:tcW w:w="980" w:type="pct"/>
            <w:tcBorders>
              <w:top w:val="nil"/>
              <w:left w:val="nil"/>
              <w:bottom w:val="single" w:sz="4" w:space="0" w:color="auto"/>
              <w:right w:val="single" w:sz="4" w:space="0" w:color="auto"/>
            </w:tcBorders>
            <w:shd w:val="clear" w:color="auto" w:fill="auto"/>
            <w:vAlign w:val="center"/>
            <w:hideMark/>
          </w:tcPr>
          <w:p w14:paraId="04DFCED4" w14:textId="14DBCB41"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4分18秒-4分40秒</w:t>
            </w:r>
            <w:r w:rsidRPr="00FD66D9">
              <w:rPr>
                <w:rFonts w:ascii="宋体" w:eastAsia="宋体" w:hAnsi="宋体" w:cs="宋体" w:hint="eastAsia"/>
                <w:color w:val="000000"/>
                <w:kern w:val="0"/>
                <w:sz w:val="11"/>
                <w:szCs w:val="11"/>
              </w:rPr>
              <w:br/>
            </w:r>
          </w:p>
        </w:tc>
      </w:tr>
      <w:tr w:rsidR="00D917C8" w:rsidRPr="00FD66D9" w14:paraId="4EF9EF55" w14:textId="77777777" w:rsidTr="00D917C8">
        <w:trPr>
          <w:trHeight w:val="521"/>
        </w:trPr>
        <w:tc>
          <w:tcPr>
            <w:tcW w:w="1115" w:type="pct"/>
            <w:tcBorders>
              <w:top w:val="nil"/>
              <w:left w:val="single" w:sz="4" w:space="0" w:color="auto"/>
              <w:bottom w:val="single" w:sz="4" w:space="0" w:color="auto"/>
              <w:right w:val="single" w:sz="4" w:space="0" w:color="auto"/>
            </w:tcBorders>
            <w:shd w:val="clear" w:color="auto" w:fill="auto"/>
            <w:noWrap/>
            <w:vAlign w:val="center"/>
            <w:hideMark/>
          </w:tcPr>
          <w:p w14:paraId="5256A6EE" w14:textId="4F1131D0"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介绍斯柯达的定位</w:t>
            </w:r>
          </w:p>
        </w:tc>
        <w:tc>
          <w:tcPr>
            <w:tcW w:w="268" w:type="pct"/>
            <w:tcBorders>
              <w:top w:val="nil"/>
              <w:left w:val="nil"/>
              <w:bottom w:val="single" w:sz="4" w:space="0" w:color="auto"/>
              <w:right w:val="single" w:sz="4" w:space="0" w:color="auto"/>
            </w:tcBorders>
            <w:shd w:val="clear" w:color="auto" w:fill="auto"/>
            <w:noWrap/>
            <w:vAlign w:val="center"/>
            <w:hideMark/>
          </w:tcPr>
          <w:p w14:paraId="614EE4BB"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15</w:t>
            </w:r>
          </w:p>
        </w:tc>
        <w:tc>
          <w:tcPr>
            <w:tcW w:w="1623" w:type="pct"/>
            <w:tcBorders>
              <w:top w:val="nil"/>
              <w:left w:val="nil"/>
              <w:bottom w:val="single" w:sz="4" w:space="0" w:color="auto"/>
              <w:right w:val="single" w:sz="4" w:space="0" w:color="auto"/>
            </w:tcBorders>
            <w:shd w:val="clear" w:color="auto" w:fill="auto"/>
            <w:noWrap/>
            <w:vAlign w:val="center"/>
            <w:hideMark/>
          </w:tcPr>
          <w:p w14:paraId="2AA9C5D5" w14:textId="61B0D10D"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它的定位是一个什么定位.... 非常非常的明显</w:t>
            </w:r>
          </w:p>
        </w:tc>
        <w:tc>
          <w:tcPr>
            <w:tcW w:w="1014" w:type="pct"/>
            <w:tcBorders>
              <w:top w:val="nil"/>
              <w:left w:val="nil"/>
              <w:bottom w:val="single" w:sz="4" w:space="0" w:color="auto"/>
              <w:right w:val="single" w:sz="4" w:space="0" w:color="auto"/>
            </w:tcBorders>
            <w:shd w:val="clear" w:color="auto" w:fill="auto"/>
            <w:vAlign w:val="center"/>
            <w:hideMark/>
          </w:tcPr>
          <w:p w14:paraId="4E17456F"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4分53秒： A级车</w:t>
            </w:r>
            <w:r w:rsidRPr="00FD66D9">
              <w:rPr>
                <w:rFonts w:ascii="宋体" w:eastAsia="宋体" w:hAnsi="宋体" w:cs="宋体" w:hint="eastAsia"/>
                <w:color w:val="000000"/>
                <w:kern w:val="0"/>
                <w:sz w:val="11"/>
                <w:szCs w:val="11"/>
              </w:rPr>
              <w:br/>
              <w:t>5分3秒：A+级的体验</w:t>
            </w:r>
          </w:p>
        </w:tc>
        <w:tc>
          <w:tcPr>
            <w:tcW w:w="980" w:type="pct"/>
            <w:tcBorders>
              <w:top w:val="nil"/>
              <w:left w:val="nil"/>
              <w:bottom w:val="single" w:sz="4" w:space="0" w:color="auto"/>
              <w:right w:val="single" w:sz="4" w:space="0" w:color="auto"/>
            </w:tcBorders>
            <w:shd w:val="clear" w:color="auto" w:fill="auto"/>
            <w:vAlign w:val="center"/>
            <w:hideMark/>
          </w:tcPr>
          <w:p w14:paraId="6DCF90FB"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4分49秒-5分13秒</w:t>
            </w:r>
          </w:p>
        </w:tc>
      </w:tr>
      <w:tr w:rsidR="00D917C8" w:rsidRPr="00FD66D9" w14:paraId="740C6DE8" w14:textId="77777777" w:rsidTr="00D917C8">
        <w:trPr>
          <w:trHeight w:val="317"/>
        </w:trPr>
        <w:tc>
          <w:tcPr>
            <w:tcW w:w="1115" w:type="pct"/>
            <w:tcBorders>
              <w:top w:val="nil"/>
              <w:left w:val="single" w:sz="4" w:space="0" w:color="auto"/>
              <w:bottom w:val="single" w:sz="4" w:space="0" w:color="auto"/>
              <w:right w:val="single" w:sz="4" w:space="0" w:color="auto"/>
            </w:tcBorders>
            <w:shd w:val="clear" w:color="auto" w:fill="auto"/>
            <w:noWrap/>
            <w:vAlign w:val="center"/>
            <w:hideMark/>
          </w:tcPr>
          <w:p w14:paraId="655F7D59" w14:textId="5750CD6B"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介绍智能反应速度</w:t>
            </w:r>
          </w:p>
        </w:tc>
        <w:tc>
          <w:tcPr>
            <w:tcW w:w="268" w:type="pct"/>
            <w:tcBorders>
              <w:top w:val="nil"/>
              <w:left w:val="nil"/>
              <w:bottom w:val="single" w:sz="4" w:space="0" w:color="auto"/>
              <w:right w:val="single" w:sz="4" w:space="0" w:color="auto"/>
            </w:tcBorders>
            <w:shd w:val="clear" w:color="auto" w:fill="auto"/>
            <w:noWrap/>
            <w:vAlign w:val="center"/>
            <w:hideMark/>
          </w:tcPr>
          <w:p w14:paraId="1B58A7A3"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19</w:t>
            </w:r>
          </w:p>
        </w:tc>
        <w:tc>
          <w:tcPr>
            <w:tcW w:w="1623" w:type="pct"/>
            <w:tcBorders>
              <w:top w:val="nil"/>
              <w:left w:val="nil"/>
              <w:bottom w:val="single" w:sz="4" w:space="0" w:color="auto"/>
              <w:right w:val="single" w:sz="4" w:space="0" w:color="auto"/>
            </w:tcBorders>
            <w:shd w:val="clear" w:color="auto" w:fill="auto"/>
            <w:noWrap/>
            <w:vAlign w:val="center"/>
            <w:hideMark/>
          </w:tcPr>
          <w:p w14:paraId="3323C5B3"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跟它同平台的车们... 变得更加懂你</w:t>
            </w:r>
          </w:p>
        </w:tc>
        <w:tc>
          <w:tcPr>
            <w:tcW w:w="1014" w:type="pct"/>
            <w:tcBorders>
              <w:top w:val="nil"/>
              <w:left w:val="nil"/>
              <w:bottom w:val="single" w:sz="4" w:space="0" w:color="auto"/>
              <w:right w:val="single" w:sz="4" w:space="0" w:color="auto"/>
            </w:tcBorders>
            <w:shd w:val="clear" w:color="auto" w:fill="auto"/>
            <w:vAlign w:val="center"/>
            <w:hideMark/>
          </w:tcPr>
          <w:p w14:paraId="7E642151" w14:textId="51E558B6" w:rsidR="00FD66D9" w:rsidRPr="00FD66D9" w:rsidRDefault="00FD66D9" w:rsidP="00D917C8">
            <w:pPr>
              <w:widowControl/>
              <w:jc w:val="center"/>
              <w:rPr>
                <w:rFonts w:ascii="宋体" w:eastAsia="宋体" w:hAnsi="宋体" w:cs="宋体" w:hint="eastAsia"/>
                <w:color w:val="000000"/>
                <w:kern w:val="0"/>
                <w:sz w:val="11"/>
                <w:szCs w:val="11"/>
              </w:rPr>
            </w:pPr>
          </w:p>
        </w:tc>
        <w:tc>
          <w:tcPr>
            <w:tcW w:w="980" w:type="pct"/>
            <w:tcBorders>
              <w:top w:val="nil"/>
              <w:left w:val="nil"/>
              <w:bottom w:val="single" w:sz="4" w:space="0" w:color="auto"/>
              <w:right w:val="single" w:sz="4" w:space="0" w:color="auto"/>
            </w:tcBorders>
            <w:shd w:val="clear" w:color="auto" w:fill="auto"/>
            <w:vAlign w:val="center"/>
            <w:hideMark/>
          </w:tcPr>
          <w:p w14:paraId="625F1097" w14:textId="66892BF6"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5分51秒-6分10秒</w:t>
            </w:r>
            <w:r w:rsidRPr="00FD66D9">
              <w:rPr>
                <w:rFonts w:ascii="宋体" w:eastAsia="宋体" w:hAnsi="宋体" w:cs="宋体" w:hint="eastAsia"/>
                <w:color w:val="000000"/>
                <w:kern w:val="0"/>
                <w:sz w:val="11"/>
                <w:szCs w:val="11"/>
              </w:rPr>
              <w:br/>
            </w:r>
          </w:p>
        </w:tc>
      </w:tr>
      <w:tr w:rsidR="00D917C8" w:rsidRPr="00FD66D9" w14:paraId="1C49BC3A" w14:textId="77777777" w:rsidTr="00D917C8">
        <w:trPr>
          <w:trHeight w:val="279"/>
        </w:trPr>
        <w:tc>
          <w:tcPr>
            <w:tcW w:w="1115" w:type="pct"/>
            <w:tcBorders>
              <w:top w:val="nil"/>
              <w:left w:val="single" w:sz="4" w:space="0" w:color="auto"/>
              <w:bottom w:val="single" w:sz="4" w:space="0" w:color="auto"/>
              <w:right w:val="single" w:sz="4" w:space="0" w:color="auto"/>
            </w:tcBorders>
            <w:shd w:val="clear" w:color="auto" w:fill="auto"/>
            <w:noWrap/>
            <w:vAlign w:val="center"/>
            <w:hideMark/>
          </w:tcPr>
          <w:p w14:paraId="1BE1638E" w14:textId="37686126"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Pro的标识介绍</w:t>
            </w:r>
          </w:p>
        </w:tc>
        <w:tc>
          <w:tcPr>
            <w:tcW w:w="268" w:type="pct"/>
            <w:tcBorders>
              <w:top w:val="nil"/>
              <w:left w:val="nil"/>
              <w:bottom w:val="single" w:sz="4" w:space="0" w:color="auto"/>
              <w:right w:val="single" w:sz="4" w:space="0" w:color="auto"/>
            </w:tcBorders>
            <w:shd w:val="clear" w:color="auto" w:fill="auto"/>
            <w:noWrap/>
            <w:vAlign w:val="center"/>
            <w:hideMark/>
          </w:tcPr>
          <w:p w14:paraId="30B5053F"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12</w:t>
            </w:r>
          </w:p>
        </w:tc>
        <w:tc>
          <w:tcPr>
            <w:tcW w:w="1623" w:type="pct"/>
            <w:tcBorders>
              <w:top w:val="nil"/>
              <w:left w:val="nil"/>
              <w:bottom w:val="single" w:sz="4" w:space="0" w:color="auto"/>
              <w:right w:val="single" w:sz="4" w:space="0" w:color="auto"/>
            </w:tcBorders>
            <w:shd w:val="clear" w:color="auto" w:fill="auto"/>
            <w:noWrap/>
            <w:vAlign w:val="center"/>
            <w:hideMark/>
          </w:tcPr>
          <w:p w14:paraId="2B970061" w14:textId="3A63AE0B"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既然叫Pro的版本... 这边有个pro</w:t>
            </w:r>
          </w:p>
        </w:tc>
        <w:tc>
          <w:tcPr>
            <w:tcW w:w="1014" w:type="pct"/>
            <w:tcBorders>
              <w:top w:val="nil"/>
              <w:left w:val="nil"/>
              <w:bottom w:val="single" w:sz="4" w:space="0" w:color="auto"/>
              <w:right w:val="single" w:sz="4" w:space="0" w:color="auto"/>
            </w:tcBorders>
            <w:shd w:val="clear" w:color="auto" w:fill="auto"/>
            <w:noWrap/>
            <w:vAlign w:val="center"/>
            <w:hideMark/>
          </w:tcPr>
          <w:p w14:paraId="5AF64F72" w14:textId="1D18C187" w:rsidR="00FD66D9" w:rsidRPr="00FD66D9" w:rsidRDefault="00FD66D9" w:rsidP="00D917C8">
            <w:pPr>
              <w:widowControl/>
              <w:jc w:val="center"/>
              <w:rPr>
                <w:rFonts w:ascii="宋体" w:eastAsia="宋体" w:hAnsi="宋体" w:cs="宋体" w:hint="eastAsia"/>
                <w:color w:val="000000"/>
                <w:kern w:val="0"/>
                <w:sz w:val="11"/>
                <w:szCs w:val="11"/>
              </w:rPr>
            </w:pPr>
          </w:p>
        </w:tc>
        <w:tc>
          <w:tcPr>
            <w:tcW w:w="980" w:type="pct"/>
            <w:tcBorders>
              <w:top w:val="nil"/>
              <w:left w:val="nil"/>
              <w:bottom w:val="single" w:sz="4" w:space="0" w:color="auto"/>
              <w:right w:val="single" w:sz="4" w:space="0" w:color="auto"/>
            </w:tcBorders>
            <w:shd w:val="clear" w:color="auto" w:fill="auto"/>
            <w:vAlign w:val="center"/>
            <w:hideMark/>
          </w:tcPr>
          <w:p w14:paraId="3652A9D2"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6分29秒- 6分41秒</w:t>
            </w:r>
          </w:p>
        </w:tc>
      </w:tr>
      <w:tr w:rsidR="00D917C8" w:rsidRPr="00FD66D9" w14:paraId="7578C4F8" w14:textId="77777777" w:rsidTr="00D917C8">
        <w:trPr>
          <w:trHeight w:val="600"/>
        </w:trPr>
        <w:tc>
          <w:tcPr>
            <w:tcW w:w="1115" w:type="pct"/>
            <w:tcBorders>
              <w:top w:val="nil"/>
              <w:left w:val="single" w:sz="4" w:space="0" w:color="auto"/>
              <w:bottom w:val="single" w:sz="4" w:space="0" w:color="auto"/>
              <w:right w:val="single" w:sz="4" w:space="0" w:color="auto"/>
            </w:tcBorders>
            <w:shd w:val="clear" w:color="auto" w:fill="auto"/>
            <w:vAlign w:val="center"/>
            <w:hideMark/>
          </w:tcPr>
          <w:p w14:paraId="53C6B5DD" w14:textId="59C5103D"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车身侧面的线条介绍</w:t>
            </w:r>
            <w:r w:rsidRPr="00FD66D9">
              <w:rPr>
                <w:rFonts w:ascii="宋体" w:eastAsia="宋体" w:hAnsi="宋体" w:cs="宋体" w:hint="eastAsia"/>
                <w:color w:val="000000"/>
                <w:kern w:val="0"/>
                <w:sz w:val="11"/>
                <w:szCs w:val="11"/>
              </w:rPr>
              <w:br/>
              <w:t xml:space="preserve">   从18岁到35岁都适合的理由</w:t>
            </w:r>
          </w:p>
        </w:tc>
        <w:tc>
          <w:tcPr>
            <w:tcW w:w="268" w:type="pct"/>
            <w:tcBorders>
              <w:top w:val="nil"/>
              <w:left w:val="nil"/>
              <w:bottom w:val="single" w:sz="4" w:space="0" w:color="auto"/>
              <w:right w:val="single" w:sz="4" w:space="0" w:color="auto"/>
            </w:tcBorders>
            <w:shd w:val="clear" w:color="auto" w:fill="auto"/>
            <w:noWrap/>
            <w:vAlign w:val="center"/>
            <w:hideMark/>
          </w:tcPr>
          <w:p w14:paraId="093BD35A"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30</w:t>
            </w:r>
          </w:p>
        </w:tc>
        <w:tc>
          <w:tcPr>
            <w:tcW w:w="1623" w:type="pct"/>
            <w:tcBorders>
              <w:top w:val="nil"/>
              <w:left w:val="nil"/>
              <w:bottom w:val="single" w:sz="4" w:space="0" w:color="auto"/>
              <w:right w:val="single" w:sz="4" w:space="0" w:color="auto"/>
            </w:tcBorders>
            <w:shd w:val="clear" w:color="auto" w:fill="auto"/>
            <w:noWrap/>
            <w:vAlign w:val="center"/>
            <w:hideMark/>
          </w:tcPr>
          <w:p w14:paraId="5727E508" w14:textId="780CD6D6"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走到侧面可以发现... 很适合你</w:t>
            </w:r>
          </w:p>
        </w:tc>
        <w:tc>
          <w:tcPr>
            <w:tcW w:w="1014" w:type="pct"/>
            <w:tcBorders>
              <w:top w:val="nil"/>
              <w:left w:val="nil"/>
              <w:bottom w:val="single" w:sz="4" w:space="0" w:color="auto"/>
              <w:right w:val="single" w:sz="4" w:space="0" w:color="auto"/>
            </w:tcBorders>
            <w:shd w:val="clear" w:color="auto" w:fill="auto"/>
            <w:noWrap/>
            <w:vAlign w:val="center"/>
            <w:hideMark/>
          </w:tcPr>
          <w:p w14:paraId="308A4CBB"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7分4秒：刚柔的感觉</w:t>
            </w:r>
          </w:p>
        </w:tc>
        <w:tc>
          <w:tcPr>
            <w:tcW w:w="980" w:type="pct"/>
            <w:tcBorders>
              <w:top w:val="nil"/>
              <w:left w:val="nil"/>
              <w:bottom w:val="single" w:sz="4" w:space="0" w:color="auto"/>
              <w:right w:val="single" w:sz="4" w:space="0" w:color="auto"/>
            </w:tcBorders>
            <w:shd w:val="clear" w:color="auto" w:fill="auto"/>
            <w:vAlign w:val="center"/>
            <w:hideMark/>
          </w:tcPr>
          <w:p w14:paraId="44AE8032" w14:textId="126D19FA"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7分 -7分30秒</w:t>
            </w:r>
            <w:r w:rsidRPr="00FD66D9">
              <w:rPr>
                <w:rFonts w:ascii="宋体" w:eastAsia="宋体" w:hAnsi="宋体" w:cs="宋体" w:hint="eastAsia"/>
                <w:color w:val="000000"/>
                <w:kern w:val="0"/>
                <w:sz w:val="11"/>
                <w:szCs w:val="11"/>
              </w:rPr>
              <w:br/>
            </w:r>
          </w:p>
        </w:tc>
      </w:tr>
      <w:tr w:rsidR="00D917C8" w:rsidRPr="00D917C8" w14:paraId="3A0F491D" w14:textId="77777777" w:rsidTr="00D917C8">
        <w:trPr>
          <w:trHeight w:val="600"/>
        </w:trPr>
        <w:tc>
          <w:tcPr>
            <w:tcW w:w="1115" w:type="pct"/>
            <w:tcBorders>
              <w:top w:val="nil"/>
              <w:left w:val="single" w:sz="4" w:space="0" w:color="auto"/>
              <w:bottom w:val="single" w:sz="4" w:space="0" w:color="auto"/>
              <w:right w:val="single" w:sz="4" w:space="0" w:color="auto"/>
            </w:tcBorders>
            <w:shd w:val="clear" w:color="auto" w:fill="auto"/>
            <w:noWrap/>
            <w:vAlign w:val="center"/>
            <w:hideMark/>
          </w:tcPr>
          <w:p w14:paraId="352950E3" w14:textId="7E8A3986"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后备箱的介绍</w:t>
            </w:r>
          </w:p>
        </w:tc>
        <w:tc>
          <w:tcPr>
            <w:tcW w:w="268" w:type="pct"/>
            <w:tcBorders>
              <w:top w:val="nil"/>
              <w:left w:val="nil"/>
              <w:bottom w:val="single" w:sz="4" w:space="0" w:color="auto"/>
              <w:right w:val="single" w:sz="4" w:space="0" w:color="auto"/>
            </w:tcBorders>
            <w:shd w:val="clear" w:color="auto" w:fill="auto"/>
            <w:noWrap/>
            <w:vAlign w:val="center"/>
            <w:hideMark/>
          </w:tcPr>
          <w:p w14:paraId="0D10D26F"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8</w:t>
            </w:r>
          </w:p>
        </w:tc>
        <w:tc>
          <w:tcPr>
            <w:tcW w:w="1623" w:type="pct"/>
            <w:tcBorders>
              <w:top w:val="nil"/>
              <w:left w:val="nil"/>
              <w:bottom w:val="single" w:sz="4" w:space="0" w:color="auto"/>
              <w:right w:val="single" w:sz="4" w:space="0" w:color="auto"/>
            </w:tcBorders>
            <w:shd w:val="clear" w:color="auto" w:fill="auto"/>
            <w:vAlign w:val="center"/>
            <w:hideMark/>
          </w:tcPr>
          <w:p w14:paraId="5965A81E" w14:textId="17CDC23E"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它的后备箱空间以及...最重要的是：好看，真的</w:t>
            </w:r>
            <w:r w:rsidRPr="00FD66D9">
              <w:rPr>
                <w:rFonts w:ascii="宋体" w:eastAsia="宋体" w:hAnsi="宋体" w:cs="宋体" w:hint="eastAsia"/>
                <w:color w:val="000000"/>
                <w:kern w:val="0"/>
                <w:sz w:val="11"/>
                <w:szCs w:val="11"/>
              </w:rPr>
              <w:br/>
              <w:t>好看</w:t>
            </w:r>
          </w:p>
        </w:tc>
        <w:tc>
          <w:tcPr>
            <w:tcW w:w="1014" w:type="pct"/>
            <w:tcBorders>
              <w:top w:val="nil"/>
              <w:left w:val="nil"/>
              <w:bottom w:val="single" w:sz="4" w:space="0" w:color="auto"/>
              <w:right w:val="single" w:sz="4" w:space="0" w:color="auto"/>
            </w:tcBorders>
            <w:shd w:val="clear" w:color="auto" w:fill="auto"/>
            <w:vAlign w:val="center"/>
            <w:hideMark/>
          </w:tcPr>
          <w:p w14:paraId="2BEF5ECA" w14:textId="0E069858"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8分59秒：碾压三厢车</w:t>
            </w:r>
            <w:r w:rsidRPr="00FD66D9">
              <w:rPr>
                <w:rFonts w:ascii="宋体" w:eastAsia="宋体" w:hAnsi="宋体" w:cs="宋体" w:hint="eastAsia"/>
                <w:color w:val="000000"/>
                <w:kern w:val="0"/>
                <w:sz w:val="11"/>
                <w:szCs w:val="11"/>
              </w:rPr>
              <w:br/>
            </w:r>
          </w:p>
        </w:tc>
        <w:tc>
          <w:tcPr>
            <w:tcW w:w="980" w:type="pct"/>
            <w:tcBorders>
              <w:top w:val="nil"/>
              <w:left w:val="nil"/>
              <w:bottom w:val="single" w:sz="4" w:space="0" w:color="auto"/>
              <w:right w:val="single" w:sz="4" w:space="0" w:color="auto"/>
            </w:tcBorders>
            <w:shd w:val="clear" w:color="auto" w:fill="auto"/>
            <w:noWrap/>
            <w:vAlign w:val="center"/>
            <w:hideMark/>
          </w:tcPr>
          <w:p w14:paraId="191447B2"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8分55秒-9分3秒</w:t>
            </w:r>
          </w:p>
        </w:tc>
      </w:tr>
      <w:tr w:rsidR="00D917C8" w:rsidRPr="00FD66D9" w14:paraId="17C80CC0" w14:textId="77777777" w:rsidTr="00D917C8">
        <w:trPr>
          <w:trHeight w:val="245"/>
        </w:trPr>
        <w:tc>
          <w:tcPr>
            <w:tcW w:w="1115" w:type="pct"/>
            <w:tcBorders>
              <w:top w:val="nil"/>
              <w:left w:val="single" w:sz="4" w:space="0" w:color="auto"/>
              <w:bottom w:val="single" w:sz="4" w:space="0" w:color="auto"/>
              <w:right w:val="single" w:sz="4" w:space="0" w:color="auto"/>
            </w:tcBorders>
            <w:shd w:val="clear" w:color="auto" w:fill="auto"/>
            <w:noWrap/>
            <w:vAlign w:val="center"/>
            <w:hideMark/>
          </w:tcPr>
          <w:p w14:paraId="7774A204" w14:textId="2E0F3239"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斯柯达的突出优势</w:t>
            </w:r>
          </w:p>
        </w:tc>
        <w:tc>
          <w:tcPr>
            <w:tcW w:w="268" w:type="pct"/>
            <w:tcBorders>
              <w:top w:val="nil"/>
              <w:left w:val="nil"/>
              <w:bottom w:val="single" w:sz="4" w:space="0" w:color="auto"/>
              <w:right w:val="single" w:sz="4" w:space="0" w:color="auto"/>
            </w:tcBorders>
            <w:shd w:val="clear" w:color="auto" w:fill="auto"/>
            <w:noWrap/>
            <w:vAlign w:val="center"/>
            <w:hideMark/>
          </w:tcPr>
          <w:p w14:paraId="50787467"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6</w:t>
            </w:r>
          </w:p>
        </w:tc>
        <w:tc>
          <w:tcPr>
            <w:tcW w:w="1623" w:type="pct"/>
            <w:tcBorders>
              <w:top w:val="nil"/>
              <w:left w:val="nil"/>
              <w:bottom w:val="single" w:sz="4" w:space="0" w:color="auto"/>
              <w:right w:val="single" w:sz="4" w:space="0" w:color="auto"/>
            </w:tcBorders>
            <w:shd w:val="clear" w:color="auto" w:fill="auto"/>
            <w:noWrap/>
            <w:vAlign w:val="center"/>
            <w:hideMark/>
          </w:tcPr>
          <w:p w14:paraId="3816847C" w14:textId="18068EC6"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同样的价格....斯柯达我能得到更多的配置</w:t>
            </w:r>
          </w:p>
        </w:tc>
        <w:tc>
          <w:tcPr>
            <w:tcW w:w="1014" w:type="pct"/>
            <w:tcBorders>
              <w:top w:val="nil"/>
              <w:left w:val="nil"/>
              <w:bottom w:val="single" w:sz="4" w:space="0" w:color="auto"/>
              <w:right w:val="single" w:sz="4" w:space="0" w:color="auto"/>
            </w:tcBorders>
            <w:shd w:val="clear" w:color="auto" w:fill="auto"/>
            <w:noWrap/>
            <w:vAlign w:val="center"/>
            <w:hideMark/>
          </w:tcPr>
          <w:p w14:paraId="52E5668E" w14:textId="4EA00225" w:rsidR="00FD66D9" w:rsidRPr="00FD66D9" w:rsidRDefault="00FD66D9" w:rsidP="00D917C8">
            <w:pPr>
              <w:widowControl/>
              <w:jc w:val="center"/>
              <w:rPr>
                <w:rFonts w:ascii="宋体" w:eastAsia="宋体" w:hAnsi="宋体" w:cs="宋体" w:hint="eastAsia"/>
                <w:color w:val="000000"/>
                <w:kern w:val="0"/>
                <w:sz w:val="11"/>
                <w:szCs w:val="11"/>
              </w:rPr>
            </w:pPr>
          </w:p>
        </w:tc>
        <w:tc>
          <w:tcPr>
            <w:tcW w:w="980" w:type="pct"/>
            <w:tcBorders>
              <w:top w:val="nil"/>
              <w:left w:val="nil"/>
              <w:bottom w:val="single" w:sz="4" w:space="0" w:color="auto"/>
              <w:right w:val="single" w:sz="4" w:space="0" w:color="auto"/>
            </w:tcBorders>
            <w:shd w:val="clear" w:color="auto" w:fill="auto"/>
            <w:noWrap/>
            <w:vAlign w:val="center"/>
            <w:hideMark/>
          </w:tcPr>
          <w:p w14:paraId="459C49CD"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9分34秒-9分40秒</w:t>
            </w:r>
          </w:p>
        </w:tc>
      </w:tr>
      <w:tr w:rsidR="00D917C8" w:rsidRPr="00FD66D9" w14:paraId="11B6E353" w14:textId="77777777" w:rsidTr="00D917C8">
        <w:trPr>
          <w:trHeight w:val="477"/>
        </w:trPr>
        <w:tc>
          <w:tcPr>
            <w:tcW w:w="1115" w:type="pct"/>
            <w:tcBorders>
              <w:top w:val="nil"/>
              <w:left w:val="single" w:sz="4" w:space="0" w:color="auto"/>
              <w:bottom w:val="single" w:sz="4" w:space="0" w:color="auto"/>
              <w:right w:val="single" w:sz="4" w:space="0" w:color="auto"/>
            </w:tcBorders>
            <w:shd w:val="clear" w:color="auto" w:fill="auto"/>
            <w:noWrap/>
            <w:vAlign w:val="center"/>
            <w:hideMark/>
          </w:tcPr>
          <w:p w14:paraId="709DDBF7" w14:textId="6B7F12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最好用的部分：档把</w:t>
            </w:r>
          </w:p>
        </w:tc>
        <w:tc>
          <w:tcPr>
            <w:tcW w:w="268" w:type="pct"/>
            <w:tcBorders>
              <w:top w:val="nil"/>
              <w:left w:val="nil"/>
              <w:bottom w:val="single" w:sz="4" w:space="0" w:color="auto"/>
              <w:right w:val="single" w:sz="4" w:space="0" w:color="auto"/>
            </w:tcBorders>
            <w:shd w:val="clear" w:color="auto" w:fill="auto"/>
            <w:noWrap/>
            <w:vAlign w:val="center"/>
            <w:hideMark/>
          </w:tcPr>
          <w:p w14:paraId="730C981A"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26</w:t>
            </w:r>
          </w:p>
        </w:tc>
        <w:tc>
          <w:tcPr>
            <w:tcW w:w="1623" w:type="pct"/>
            <w:tcBorders>
              <w:top w:val="nil"/>
              <w:left w:val="nil"/>
              <w:bottom w:val="single" w:sz="4" w:space="0" w:color="auto"/>
              <w:right w:val="single" w:sz="4" w:space="0" w:color="auto"/>
            </w:tcBorders>
            <w:shd w:val="clear" w:color="auto" w:fill="auto"/>
            <w:noWrap/>
            <w:vAlign w:val="center"/>
            <w:hideMark/>
          </w:tcPr>
          <w:p w14:paraId="45340393" w14:textId="04F454F2"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先不说车基... 很小巧，很方便</w:t>
            </w:r>
          </w:p>
        </w:tc>
        <w:tc>
          <w:tcPr>
            <w:tcW w:w="1014" w:type="pct"/>
            <w:tcBorders>
              <w:top w:val="nil"/>
              <w:left w:val="nil"/>
              <w:bottom w:val="single" w:sz="4" w:space="0" w:color="auto"/>
              <w:right w:val="single" w:sz="4" w:space="0" w:color="auto"/>
            </w:tcBorders>
            <w:shd w:val="clear" w:color="auto" w:fill="auto"/>
            <w:vAlign w:val="center"/>
            <w:hideMark/>
          </w:tcPr>
          <w:p w14:paraId="7779E80E" w14:textId="3A1C0022"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10分40秒：小巧  方便</w:t>
            </w:r>
          </w:p>
        </w:tc>
        <w:tc>
          <w:tcPr>
            <w:tcW w:w="980" w:type="pct"/>
            <w:tcBorders>
              <w:top w:val="nil"/>
              <w:left w:val="nil"/>
              <w:bottom w:val="single" w:sz="4" w:space="0" w:color="auto"/>
              <w:right w:val="single" w:sz="4" w:space="0" w:color="auto"/>
            </w:tcBorders>
            <w:shd w:val="clear" w:color="auto" w:fill="auto"/>
            <w:noWrap/>
            <w:vAlign w:val="center"/>
            <w:hideMark/>
          </w:tcPr>
          <w:p w14:paraId="1AC85022"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10分16秒-10分42秒</w:t>
            </w:r>
          </w:p>
        </w:tc>
      </w:tr>
      <w:tr w:rsidR="00D917C8" w:rsidRPr="00FD66D9" w14:paraId="328CAF44" w14:textId="77777777" w:rsidTr="00D917C8">
        <w:trPr>
          <w:trHeight w:val="428"/>
        </w:trPr>
        <w:tc>
          <w:tcPr>
            <w:tcW w:w="1115" w:type="pct"/>
            <w:tcBorders>
              <w:top w:val="nil"/>
              <w:left w:val="single" w:sz="4" w:space="0" w:color="auto"/>
              <w:bottom w:val="single" w:sz="4" w:space="0" w:color="auto"/>
              <w:right w:val="single" w:sz="4" w:space="0" w:color="auto"/>
            </w:tcBorders>
            <w:shd w:val="clear" w:color="auto" w:fill="auto"/>
            <w:noWrap/>
            <w:vAlign w:val="center"/>
            <w:hideMark/>
          </w:tcPr>
          <w:p w14:paraId="303B98C2" w14:textId="2C6B892E"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方向盘介绍</w:t>
            </w:r>
          </w:p>
        </w:tc>
        <w:tc>
          <w:tcPr>
            <w:tcW w:w="268" w:type="pct"/>
            <w:tcBorders>
              <w:top w:val="nil"/>
              <w:left w:val="nil"/>
              <w:bottom w:val="single" w:sz="4" w:space="0" w:color="auto"/>
              <w:right w:val="single" w:sz="4" w:space="0" w:color="auto"/>
            </w:tcBorders>
            <w:shd w:val="clear" w:color="auto" w:fill="auto"/>
            <w:noWrap/>
            <w:vAlign w:val="center"/>
            <w:hideMark/>
          </w:tcPr>
          <w:p w14:paraId="79600764"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17</w:t>
            </w:r>
          </w:p>
        </w:tc>
        <w:tc>
          <w:tcPr>
            <w:tcW w:w="1623" w:type="pct"/>
            <w:tcBorders>
              <w:top w:val="nil"/>
              <w:left w:val="nil"/>
              <w:bottom w:val="single" w:sz="4" w:space="0" w:color="auto"/>
              <w:right w:val="single" w:sz="4" w:space="0" w:color="auto"/>
            </w:tcBorders>
            <w:shd w:val="clear" w:color="auto" w:fill="auto"/>
            <w:noWrap/>
            <w:vAlign w:val="center"/>
            <w:hideMark/>
          </w:tcPr>
          <w:p w14:paraId="74087B04" w14:textId="347A6534"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方向盘做了改款... 手感很好</w:t>
            </w:r>
          </w:p>
        </w:tc>
        <w:tc>
          <w:tcPr>
            <w:tcW w:w="1014" w:type="pct"/>
            <w:tcBorders>
              <w:top w:val="nil"/>
              <w:left w:val="nil"/>
              <w:bottom w:val="single" w:sz="4" w:space="0" w:color="auto"/>
              <w:right w:val="single" w:sz="4" w:space="0" w:color="auto"/>
            </w:tcBorders>
            <w:shd w:val="clear" w:color="auto" w:fill="auto"/>
            <w:vAlign w:val="center"/>
            <w:hideMark/>
          </w:tcPr>
          <w:p w14:paraId="046433AE" w14:textId="5F3DF1E4"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12分46秒：金属雕刻</w:t>
            </w:r>
          </w:p>
        </w:tc>
        <w:tc>
          <w:tcPr>
            <w:tcW w:w="980" w:type="pct"/>
            <w:tcBorders>
              <w:top w:val="nil"/>
              <w:left w:val="nil"/>
              <w:bottom w:val="single" w:sz="4" w:space="0" w:color="auto"/>
              <w:right w:val="single" w:sz="4" w:space="0" w:color="auto"/>
            </w:tcBorders>
            <w:shd w:val="clear" w:color="auto" w:fill="auto"/>
            <w:noWrap/>
            <w:vAlign w:val="center"/>
            <w:hideMark/>
          </w:tcPr>
          <w:p w14:paraId="131F4AFE"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12分32秒--12分49秒</w:t>
            </w:r>
          </w:p>
        </w:tc>
      </w:tr>
      <w:tr w:rsidR="00D917C8" w:rsidRPr="00FD66D9" w14:paraId="7C8FD55F" w14:textId="77777777" w:rsidTr="00D917C8">
        <w:trPr>
          <w:trHeight w:val="420"/>
        </w:trPr>
        <w:tc>
          <w:tcPr>
            <w:tcW w:w="1115" w:type="pct"/>
            <w:tcBorders>
              <w:top w:val="nil"/>
              <w:left w:val="single" w:sz="4" w:space="0" w:color="auto"/>
              <w:bottom w:val="single" w:sz="4" w:space="0" w:color="auto"/>
              <w:right w:val="single" w:sz="4" w:space="0" w:color="auto"/>
            </w:tcBorders>
            <w:shd w:val="clear" w:color="auto" w:fill="auto"/>
            <w:noWrap/>
            <w:vAlign w:val="center"/>
            <w:hideMark/>
          </w:tcPr>
          <w:p w14:paraId="5A2C97FF" w14:textId="56895E45"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智能系统介绍</w:t>
            </w:r>
          </w:p>
        </w:tc>
        <w:tc>
          <w:tcPr>
            <w:tcW w:w="268" w:type="pct"/>
            <w:tcBorders>
              <w:top w:val="nil"/>
              <w:left w:val="nil"/>
              <w:bottom w:val="single" w:sz="4" w:space="0" w:color="auto"/>
              <w:right w:val="single" w:sz="4" w:space="0" w:color="auto"/>
            </w:tcBorders>
            <w:shd w:val="clear" w:color="auto" w:fill="auto"/>
            <w:noWrap/>
            <w:vAlign w:val="center"/>
            <w:hideMark/>
          </w:tcPr>
          <w:p w14:paraId="7BCFF8BC"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4</w:t>
            </w:r>
          </w:p>
        </w:tc>
        <w:tc>
          <w:tcPr>
            <w:tcW w:w="1623" w:type="pct"/>
            <w:tcBorders>
              <w:top w:val="nil"/>
              <w:left w:val="nil"/>
              <w:bottom w:val="single" w:sz="4" w:space="0" w:color="auto"/>
              <w:right w:val="single" w:sz="4" w:space="0" w:color="auto"/>
            </w:tcBorders>
            <w:shd w:val="clear" w:color="auto" w:fill="auto"/>
            <w:noWrap/>
            <w:vAlign w:val="center"/>
            <w:hideMark/>
          </w:tcPr>
          <w:p w14:paraId="74864219"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你的油箱没油了以后....是不是要找附近的加油站</w:t>
            </w:r>
          </w:p>
        </w:tc>
        <w:tc>
          <w:tcPr>
            <w:tcW w:w="1014" w:type="pct"/>
            <w:tcBorders>
              <w:top w:val="nil"/>
              <w:left w:val="nil"/>
              <w:bottom w:val="single" w:sz="4" w:space="0" w:color="auto"/>
              <w:right w:val="single" w:sz="4" w:space="0" w:color="auto"/>
            </w:tcBorders>
            <w:shd w:val="clear" w:color="auto" w:fill="auto"/>
            <w:noWrap/>
            <w:vAlign w:val="center"/>
            <w:hideMark/>
          </w:tcPr>
          <w:p w14:paraId="5DA2B862" w14:textId="6EF269DC" w:rsidR="00FD66D9" w:rsidRPr="00FD66D9" w:rsidRDefault="00FD66D9" w:rsidP="00D917C8">
            <w:pPr>
              <w:widowControl/>
              <w:jc w:val="center"/>
              <w:rPr>
                <w:rFonts w:ascii="宋体" w:eastAsia="宋体" w:hAnsi="宋体" w:cs="宋体" w:hint="eastAsia"/>
                <w:color w:val="000000"/>
                <w:kern w:val="0"/>
                <w:sz w:val="11"/>
                <w:szCs w:val="11"/>
              </w:rPr>
            </w:pPr>
          </w:p>
        </w:tc>
        <w:tc>
          <w:tcPr>
            <w:tcW w:w="980" w:type="pct"/>
            <w:tcBorders>
              <w:top w:val="nil"/>
              <w:left w:val="nil"/>
              <w:bottom w:val="single" w:sz="4" w:space="0" w:color="auto"/>
              <w:right w:val="single" w:sz="4" w:space="0" w:color="auto"/>
            </w:tcBorders>
            <w:shd w:val="clear" w:color="auto" w:fill="auto"/>
            <w:noWrap/>
            <w:vAlign w:val="center"/>
            <w:hideMark/>
          </w:tcPr>
          <w:p w14:paraId="468878D1"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13分26秒-13分30秒</w:t>
            </w:r>
          </w:p>
        </w:tc>
      </w:tr>
      <w:tr w:rsidR="00D917C8" w:rsidRPr="00FD66D9" w14:paraId="0C6DA20E" w14:textId="77777777" w:rsidTr="00D917C8">
        <w:trPr>
          <w:trHeight w:val="255"/>
        </w:trPr>
        <w:tc>
          <w:tcPr>
            <w:tcW w:w="1115" w:type="pct"/>
            <w:tcBorders>
              <w:top w:val="nil"/>
              <w:left w:val="single" w:sz="4" w:space="0" w:color="auto"/>
              <w:bottom w:val="single" w:sz="4" w:space="0" w:color="auto"/>
              <w:right w:val="single" w:sz="4" w:space="0" w:color="auto"/>
            </w:tcBorders>
            <w:shd w:val="clear" w:color="auto" w:fill="auto"/>
            <w:noWrap/>
            <w:vAlign w:val="center"/>
            <w:hideMark/>
          </w:tcPr>
          <w:p w14:paraId="34F9897C" w14:textId="64D4133B"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智能系统介绍</w:t>
            </w:r>
          </w:p>
        </w:tc>
        <w:tc>
          <w:tcPr>
            <w:tcW w:w="268" w:type="pct"/>
            <w:tcBorders>
              <w:top w:val="nil"/>
              <w:left w:val="nil"/>
              <w:bottom w:val="single" w:sz="4" w:space="0" w:color="auto"/>
              <w:right w:val="single" w:sz="4" w:space="0" w:color="auto"/>
            </w:tcBorders>
            <w:shd w:val="clear" w:color="auto" w:fill="auto"/>
            <w:noWrap/>
            <w:vAlign w:val="center"/>
            <w:hideMark/>
          </w:tcPr>
          <w:p w14:paraId="641C2A25"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5</w:t>
            </w:r>
          </w:p>
        </w:tc>
        <w:tc>
          <w:tcPr>
            <w:tcW w:w="1623" w:type="pct"/>
            <w:tcBorders>
              <w:top w:val="nil"/>
              <w:left w:val="nil"/>
              <w:bottom w:val="single" w:sz="4" w:space="0" w:color="auto"/>
              <w:right w:val="single" w:sz="4" w:space="0" w:color="auto"/>
            </w:tcBorders>
            <w:shd w:val="clear" w:color="auto" w:fill="auto"/>
            <w:noWrap/>
            <w:vAlign w:val="center"/>
            <w:hideMark/>
          </w:tcPr>
          <w:p w14:paraId="2789ADF3"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没做那么多复杂的图标... 就三页</w:t>
            </w:r>
          </w:p>
        </w:tc>
        <w:tc>
          <w:tcPr>
            <w:tcW w:w="1014" w:type="pct"/>
            <w:tcBorders>
              <w:top w:val="nil"/>
              <w:left w:val="nil"/>
              <w:bottom w:val="single" w:sz="4" w:space="0" w:color="auto"/>
              <w:right w:val="single" w:sz="4" w:space="0" w:color="auto"/>
            </w:tcBorders>
            <w:shd w:val="clear" w:color="auto" w:fill="auto"/>
            <w:vAlign w:val="center"/>
            <w:hideMark/>
          </w:tcPr>
          <w:p w14:paraId="67E31B51" w14:textId="77777777" w:rsidR="00FD66D9" w:rsidRPr="00FD66D9" w:rsidRDefault="00FD66D9" w:rsidP="00D917C8">
            <w:pPr>
              <w:widowControl/>
              <w:jc w:val="center"/>
              <w:rPr>
                <w:rFonts w:ascii="宋体" w:eastAsia="宋体" w:hAnsi="宋体" w:cs="宋体" w:hint="eastAsia"/>
                <w:color w:val="000000"/>
                <w:kern w:val="0"/>
                <w:sz w:val="11"/>
                <w:szCs w:val="11"/>
              </w:rPr>
            </w:pPr>
          </w:p>
        </w:tc>
        <w:tc>
          <w:tcPr>
            <w:tcW w:w="980" w:type="pct"/>
            <w:tcBorders>
              <w:top w:val="nil"/>
              <w:left w:val="nil"/>
              <w:bottom w:val="single" w:sz="4" w:space="0" w:color="auto"/>
              <w:right w:val="single" w:sz="4" w:space="0" w:color="auto"/>
            </w:tcBorders>
            <w:shd w:val="clear" w:color="auto" w:fill="auto"/>
            <w:noWrap/>
            <w:vAlign w:val="center"/>
            <w:hideMark/>
          </w:tcPr>
          <w:p w14:paraId="0E9BDCAD"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13分52秒-13分57秒</w:t>
            </w:r>
          </w:p>
        </w:tc>
      </w:tr>
      <w:tr w:rsidR="00D917C8" w:rsidRPr="00FD66D9" w14:paraId="5D2CB903" w14:textId="77777777" w:rsidTr="00D917C8">
        <w:trPr>
          <w:trHeight w:val="340"/>
        </w:trPr>
        <w:tc>
          <w:tcPr>
            <w:tcW w:w="1115" w:type="pct"/>
            <w:tcBorders>
              <w:top w:val="nil"/>
              <w:left w:val="single" w:sz="4" w:space="0" w:color="auto"/>
              <w:bottom w:val="single" w:sz="4" w:space="0" w:color="auto"/>
              <w:right w:val="single" w:sz="4" w:space="0" w:color="auto"/>
            </w:tcBorders>
            <w:shd w:val="clear" w:color="auto" w:fill="auto"/>
            <w:noWrap/>
            <w:vAlign w:val="center"/>
            <w:hideMark/>
          </w:tcPr>
          <w:p w14:paraId="64EEB851" w14:textId="36F2B772"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介绍驾驶的实用性</w:t>
            </w:r>
          </w:p>
        </w:tc>
        <w:tc>
          <w:tcPr>
            <w:tcW w:w="268" w:type="pct"/>
            <w:tcBorders>
              <w:top w:val="nil"/>
              <w:left w:val="nil"/>
              <w:bottom w:val="single" w:sz="4" w:space="0" w:color="auto"/>
              <w:right w:val="single" w:sz="4" w:space="0" w:color="auto"/>
            </w:tcBorders>
            <w:shd w:val="clear" w:color="auto" w:fill="auto"/>
            <w:noWrap/>
            <w:vAlign w:val="center"/>
            <w:hideMark/>
          </w:tcPr>
          <w:p w14:paraId="3521F556"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10</w:t>
            </w:r>
          </w:p>
        </w:tc>
        <w:tc>
          <w:tcPr>
            <w:tcW w:w="1623" w:type="pct"/>
            <w:tcBorders>
              <w:top w:val="nil"/>
              <w:left w:val="nil"/>
              <w:bottom w:val="single" w:sz="4" w:space="0" w:color="auto"/>
              <w:right w:val="single" w:sz="4" w:space="0" w:color="auto"/>
            </w:tcBorders>
            <w:shd w:val="clear" w:color="auto" w:fill="auto"/>
            <w:noWrap/>
            <w:vAlign w:val="center"/>
            <w:hideMark/>
          </w:tcPr>
          <w:p w14:paraId="72CDAC05"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来说电子档把...一拉刹车就可以了</w:t>
            </w:r>
          </w:p>
        </w:tc>
        <w:tc>
          <w:tcPr>
            <w:tcW w:w="1014" w:type="pct"/>
            <w:tcBorders>
              <w:top w:val="nil"/>
              <w:left w:val="nil"/>
              <w:bottom w:val="single" w:sz="4" w:space="0" w:color="auto"/>
              <w:right w:val="single" w:sz="4" w:space="0" w:color="auto"/>
            </w:tcBorders>
            <w:shd w:val="clear" w:color="auto" w:fill="auto"/>
            <w:noWrap/>
            <w:vAlign w:val="center"/>
            <w:hideMark/>
          </w:tcPr>
          <w:p w14:paraId="574D3C78"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15分38秒：自动挂入P档</w:t>
            </w:r>
          </w:p>
        </w:tc>
        <w:tc>
          <w:tcPr>
            <w:tcW w:w="980" w:type="pct"/>
            <w:tcBorders>
              <w:top w:val="nil"/>
              <w:left w:val="nil"/>
              <w:bottom w:val="single" w:sz="4" w:space="0" w:color="auto"/>
              <w:right w:val="single" w:sz="4" w:space="0" w:color="auto"/>
            </w:tcBorders>
            <w:shd w:val="clear" w:color="auto" w:fill="auto"/>
            <w:noWrap/>
            <w:vAlign w:val="center"/>
            <w:hideMark/>
          </w:tcPr>
          <w:p w14:paraId="49159CC9"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15分34秒--15分44秒</w:t>
            </w:r>
          </w:p>
        </w:tc>
      </w:tr>
      <w:tr w:rsidR="00D917C8" w:rsidRPr="00FD66D9" w14:paraId="563BCB47" w14:textId="77777777" w:rsidTr="00D917C8">
        <w:trPr>
          <w:trHeight w:val="340"/>
        </w:trPr>
        <w:tc>
          <w:tcPr>
            <w:tcW w:w="1115" w:type="pct"/>
            <w:tcBorders>
              <w:top w:val="nil"/>
              <w:left w:val="single" w:sz="4" w:space="0" w:color="auto"/>
              <w:bottom w:val="single" w:sz="4" w:space="0" w:color="auto"/>
              <w:right w:val="single" w:sz="4" w:space="0" w:color="auto"/>
            </w:tcBorders>
            <w:shd w:val="clear" w:color="auto" w:fill="auto"/>
            <w:noWrap/>
            <w:vAlign w:val="center"/>
            <w:hideMark/>
          </w:tcPr>
          <w:p w14:paraId="17C29ACF" w14:textId="1874514E"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介绍车内灯+天窗的打开</w:t>
            </w:r>
          </w:p>
        </w:tc>
        <w:tc>
          <w:tcPr>
            <w:tcW w:w="268" w:type="pct"/>
            <w:tcBorders>
              <w:top w:val="nil"/>
              <w:left w:val="nil"/>
              <w:bottom w:val="single" w:sz="4" w:space="0" w:color="auto"/>
              <w:right w:val="single" w:sz="4" w:space="0" w:color="auto"/>
            </w:tcBorders>
            <w:shd w:val="clear" w:color="auto" w:fill="auto"/>
            <w:noWrap/>
            <w:vAlign w:val="center"/>
            <w:hideMark/>
          </w:tcPr>
          <w:p w14:paraId="1FB9AE33"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25</w:t>
            </w:r>
          </w:p>
        </w:tc>
        <w:tc>
          <w:tcPr>
            <w:tcW w:w="1623" w:type="pct"/>
            <w:tcBorders>
              <w:top w:val="nil"/>
              <w:left w:val="nil"/>
              <w:bottom w:val="single" w:sz="4" w:space="0" w:color="auto"/>
              <w:right w:val="single" w:sz="4" w:space="0" w:color="auto"/>
            </w:tcBorders>
            <w:shd w:val="clear" w:color="auto" w:fill="auto"/>
            <w:noWrap/>
            <w:vAlign w:val="center"/>
            <w:hideMark/>
          </w:tcPr>
          <w:p w14:paraId="315C9A71"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明锐斯柯达pro有一点很有意思...</w:t>
            </w:r>
          </w:p>
        </w:tc>
        <w:tc>
          <w:tcPr>
            <w:tcW w:w="1014" w:type="pct"/>
            <w:tcBorders>
              <w:top w:val="nil"/>
              <w:left w:val="nil"/>
              <w:bottom w:val="single" w:sz="4" w:space="0" w:color="auto"/>
              <w:right w:val="single" w:sz="4" w:space="0" w:color="auto"/>
            </w:tcBorders>
            <w:shd w:val="clear" w:color="auto" w:fill="auto"/>
            <w:vAlign w:val="center"/>
            <w:hideMark/>
          </w:tcPr>
          <w:p w14:paraId="489DB891" w14:textId="415FDC5A" w:rsidR="00FD66D9" w:rsidRPr="00FD66D9" w:rsidRDefault="00FD66D9" w:rsidP="00D917C8">
            <w:pPr>
              <w:widowControl/>
              <w:jc w:val="center"/>
              <w:rPr>
                <w:rFonts w:ascii="宋体" w:eastAsia="宋体" w:hAnsi="宋体" w:cs="宋体" w:hint="eastAsia"/>
                <w:color w:val="000000"/>
                <w:kern w:val="0"/>
                <w:sz w:val="11"/>
                <w:szCs w:val="11"/>
              </w:rPr>
            </w:pPr>
          </w:p>
        </w:tc>
        <w:tc>
          <w:tcPr>
            <w:tcW w:w="980" w:type="pct"/>
            <w:tcBorders>
              <w:top w:val="nil"/>
              <w:left w:val="nil"/>
              <w:bottom w:val="single" w:sz="4" w:space="0" w:color="auto"/>
              <w:right w:val="single" w:sz="4" w:space="0" w:color="auto"/>
            </w:tcBorders>
            <w:shd w:val="clear" w:color="auto" w:fill="auto"/>
            <w:noWrap/>
            <w:vAlign w:val="center"/>
            <w:hideMark/>
          </w:tcPr>
          <w:p w14:paraId="65BE7282"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18分15秒-18分40秒</w:t>
            </w:r>
          </w:p>
        </w:tc>
      </w:tr>
      <w:tr w:rsidR="00D917C8" w:rsidRPr="00FD66D9" w14:paraId="50F1DA15" w14:textId="77777777" w:rsidTr="00D917C8">
        <w:trPr>
          <w:trHeight w:val="340"/>
        </w:trPr>
        <w:tc>
          <w:tcPr>
            <w:tcW w:w="1115" w:type="pct"/>
            <w:tcBorders>
              <w:top w:val="nil"/>
              <w:left w:val="single" w:sz="4" w:space="0" w:color="auto"/>
              <w:bottom w:val="single" w:sz="4" w:space="0" w:color="auto"/>
              <w:right w:val="single" w:sz="4" w:space="0" w:color="auto"/>
            </w:tcBorders>
            <w:shd w:val="clear" w:color="auto" w:fill="auto"/>
            <w:noWrap/>
            <w:vAlign w:val="center"/>
            <w:hideMark/>
          </w:tcPr>
          <w:p w14:paraId="4EF24BC4" w14:textId="15953952"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介绍后排舒适性</w:t>
            </w:r>
          </w:p>
        </w:tc>
        <w:tc>
          <w:tcPr>
            <w:tcW w:w="268" w:type="pct"/>
            <w:tcBorders>
              <w:top w:val="nil"/>
              <w:left w:val="nil"/>
              <w:bottom w:val="single" w:sz="4" w:space="0" w:color="auto"/>
              <w:right w:val="single" w:sz="4" w:space="0" w:color="auto"/>
            </w:tcBorders>
            <w:shd w:val="clear" w:color="auto" w:fill="auto"/>
            <w:noWrap/>
            <w:vAlign w:val="center"/>
            <w:hideMark/>
          </w:tcPr>
          <w:p w14:paraId="40518A66"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4</w:t>
            </w:r>
          </w:p>
        </w:tc>
        <w:tc>
          <w:tcPr>
            <w:tcW w:w="1623" w:type="pct"/>
            <w:tcBorders>
              <w:top w:val="nil"/>
              <w:left w:val="nil"/>
              <w:bottom w:val="single" w:sz="4" w:space="0" w:color="auto"/>
              <w:right w:val="single" w:sz="4" w:space="0" w:color="auto"/>
            </w:tcBorders>
            <w:shd w:val="clear" w:color="auto" w:fill="auto"/>
            <w:noWrap/>
            <w:vAlign w:val="center"/>
            <w:hideMark/>
          </w:tcPr>
          <w:p w14:paraId="13374FFC" w14:textId="18C4C35A"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后排的确要比... 做的舒服</w:t>
            </w:r>
          </w:p>
        </w:tc>
        <w:tc>
          <w:tcPr>
            <w:tcW w:w="1014" w:type="pct"/>
            <w:tcBorders>
              <w:top w:val="nil"/>
              <w:left w:val="nil"/>
              <w:bottom w:val="single" w:sz="4" w:space="0" w:color="auto"/>
              <w:right w:val="single" w:sz="4" w:space="0" w:color="auto"/>
            </w:tcBorders>
            <w:shd w:val="clear" w:color="auto" w:fill="auto"/>
            <w:noWrap/>
            <w:vAlign w:val="center"/>
            <w:hideMark/>
          </w:tcPr>
          <w:p w14:paraId="4C0443B9"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20分59秒：舒服</w:t>
            </w:r>
          </w:p>
        </w:tc>
        <w:tc>
          <w:tcPr>
            <w:tcW w:w="980" w:type="pct"/>
            <w:tcBorders>
              <w:top w:val="nil"/>
              <w:left w:val="nil"/>
              <w:bottom w:val="single" w:sz="4" w:space="0" w:color="auto"/>
              <w:right w:val="single" w:sz="4" w:space="0" w:color="auto"/>
            </w:tcBorders>
            <w:shd w:val="clear" w:color="auto" w:fill="auto"/>
            <w:noWrap/>
            <w:vAlign w:val="center"/>
            <w:hideMark/>
          </w:tcPr>
          <w:p w14:paraId="5AA6ED7E"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20分55秒-20分59秒</w:t>
            </w:r>
          </w:p>
        </w:tc>
      </w:tr>
      <w:tr w:rsidR="00D917C8" w:rsidRPr="00FD66D9" w14:paraId="3AAC26DB" w14:textId="77777777" w:rsidTr="00D917C8">
        <w:trPr>
          <w:trHeight w:val="587"/>
        </w:trPr>
        <w:tc>
          <w:tcPr>
            <w:tcW w:w="1115" w:type="pct"/>
            <w:tcBorders>
              <w:top w:val="nil"/>
              <w:left w:val="single" w:sz="4" w:space="0" w:color="auto"/>
              <w:bottom w:val="single" w:sz="4" w:space="0" w:color="auto"/>
              <w:right w:val="single" w:sz="4" w:space="0" w:color="auto"/>
            </w:tcBorders>
            <w:shd w:val="clear" w:color="auto" w:fill="auto"/>
            <w:noWrap/>
            <w:vAlign w:val="center"/>
            <w:hideMark/>
          </w:tcPr>
          <w:p w14:paraId="69483344" w14:textId="4F870EE3"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聊车的动力</w:t>
            </w:r>
          </w:p>
        </w:tc>
        <w:tc>
          <w:tcPr>
            <w:tcW w:w="268" w:type="pct"/>
            <w:tcBorders>
              <w:top w:val="nil"/>
              <w:left w:val="nil"/>
              <w:bottom w:val="single" w:sz="4" w:space="0" w:color="auto"/>
              <w:right w:val="single" w:sz="4" w:space="0" w:color="auto"/>
            </w:tcBorders>
            <w:shd w:val="clear" w:color="auto" w:fill="auto"/>
            <w:noWrap/>
            <w:vAlign w:val="center"/>
            <w:hideMark/>
          </w:tcPr>
          <w:p w14:paraId="11E3972A"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23</w:t>
            </w:r>
          </w:p>
        </w:tc>
        <w:tc>
          <w:tcPr>
            <w:tcW w:w="1623" w:type="pct"/>
            <w:tcBorders>
              <w:top w:val="nil"/>
              <w:left w:val="nil"/>
              <w:bottom w:val="single" w:sz="4" w:space="0" w:color="auto"/>
              <w:right w:val="single" w:sz="4" w:space="0" w:color="auto"/>
            </w:tcBorders>
            <w:shd w:val="clear" w:color="auto" w:fill="auto"/>
            <w:noWrap/>
            <w:vAlign w:val="center"/>
            <w:hideMark/>
          </w:tcPr>
          <w:p w14:paraId="632AE977"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现在个人感觉在10万...动力要求更高一点的车</w:t>
            </w:r>
          </w:p>
        </w:tc>
        <w:tc>
          <w:tcPr>
            <w:tcW w:w="1014" w:type="pct"/>
            <w:tcBorders>
              <w:top w:val="nil"/>
              <w:left w:val="nil"/>
              <w:bottom w:val="single" w:sz="4" w:space="0" w:color="auto"/>
              <w:right w:val="single" w:sz="4" w:space="0" w:color="auto"/>
            </w:tcBorders>
            <w:shd w:val="clear" w:color="auto" w:fill="auto"/>
            <w:noWrap/>
            <w:vAlign w:val="center"/>
            <w:hideMark/>
          </w:tcPr>
          <w:p w14:paraId="004B77D1"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28分38秒： 1.4T</w:t>
            </w:r>
          </w:p>
        </w:tc>
        <w:tc>
          <w:tcPr>
            <w:tcW w:w="980" w:type="pct"/>
            <w:tcBorders>
              <w:top w:val="nil"/>
              <w:left w:val="nil"/>
              <w:bottom w:val="single" w:sz="4" w:space="0" w:color="auto"/>
              <w:right w:val="single" w:sz="4" w:space="0" w:color="auto"/>
            </w:tcBorders>
            <w:shd w:val="clear" w:color="auto" w:fill="auto"/>
            <w:vAlign w:val="center"/>
            <w:hideMark/>
          </w:tcPr>
          <w:p w14:paraId="6A402A85"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28分6秒-28分8秒（空镜)</w:t>
            </w:r>
            <w:r w:rsidRPr="00FD66D9">
              <w:rPr>
                <w:rFonts w:ascii="宋体" w:eastAsia="宋体" w:hAnsi="宋体" w:cs="宋体" w:hint="eastAsia"/>
                <w:color w:val="000000"/>
                <w:kern w:val="0"/>
                <w:sz w:val="11"/>
                <w:szCs w:val="11"/>
              </w:rPr>
              <w:br/>
              <w:t>28分31秒-28分52秒</w:t>
            </w:r>
          </w:p>
        </w:tc>
      </w:tr>
      <w:tr w:rsidR="00D917C8" w:rsidRPr="00FD66D9" w14:paraId="46662F58" w14:textId="77777777" w:rsidTr="00D917C8">
        <w:trPr>
          <w:trHeight w:val="340"/>
        </w:trPr>
        <w:tc>
          <w:tcPr>
            <w:tcW w:w="1115" w:type="pct"/>
            <w:tcBorders>
              <w:top w:val="nil"/>
              <w:left w:val="single" w:sz="4" w:space="0" w:color="auto"/>
              <w:bottom w:val="single" w:sz="4" w:space="0" w:color="auto"/>
              <w:right w:val="single" w:sz="4" w:space="0" w:color="auto"/>
            </w:tcBorders>
            <w:shd w:val="clear" w:color="auto" w:fill="auto"/>
            <w:noWrap/>
            <w:vAlign w:val="center"/>
            <w:hideMark/>
          </w:tcPr>
          <w:p w14:paraId="795B6F0E" w14:textId="0B53075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结束语</w:t>
            </w:r>
          </w:p>
        </w:tc>
        <w:tc>
          <w:tcPr>
            <w:tcW w:w="268" w:type="pct"/>
            <w:tcBorders>
              <w:top w:val="nil"/>
              <w:left w:val="nil"/>
              <w:bottom w:val="single" w:sz="4" w:space="0" w:color="auto"/>
              <w:right w:val="single" w:sz="4" w:space="0" w:color="auto"/>
            </w:tcBorders>
            <w:shd w:val="clear" w:color="auto" w:fill="auto"/>
            <w:noWrap/>
            <w:vAlign w:val="center"/>
            <w:hideMark/>
          </w:tcPr>
          <w:p w14:paraId="43C06193"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2</w:t>
            </w:r>
          </w:p>
        </w:tc>
        <w:tc>
          <w:tcPr>
            <w:tcW w:w="1623" w:type="pct"/>
            <w:tcBorders>
              <w:top w:val="nil"/>
              <w:left w:val="nil"/>
              <w:bottom w:val="single" w:sz="4" w:space="0" w:color="auto"/>
              <w:right w:val="single" w:sz="4" w:space="0" w:color="auto"/>
            </w:tcBorders>
            <w:shd w:val="clear" w:color="auto" w:fill="auto"/>
            <w:noWrap/>
            <w:vAlign w:val="center"/>
            <w:hideMark/>
          </w:tcPr>
          <w:p w14:paraId="466C170C" w14:textId="0B4D452A"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感谢大家的收看    拜拜</w:t>
            </w:r>
          </w:p>
        </w:tc>
        <w:tc>
          <w:tcPr>
            <w:tcW w:w="1014" w:type="pct"/>
            <w:tcBorders>
              <w:top w:val="nil"/>
              <w:left w:val="nil"/>
              <w:bottom w:val="single" w:sz="4" w:space="0" w:color="auto"/>
              <w:right w:val="single" w:sz="4" w:space="0" w:color="auto"/>
            </w:tcBorders>
            <w:shd w:val="clear" w:color="auto" w:fill="auto"/>
            <w:noWrap/>
            <w:vAlign w:val="center"/>
            <w:hideMark/>
          </w:tcPr>
          <w:p w14:paraId="3BBD0E9C" w14:textId="2E630459" w:rsidR="00FD66D9" w:rsidRPr="00FD66D9" w:rsidRDefault="00FD66D9" w:rsidP="00D917C8">
            <w:pPr>
              <w:widowControl/>
              <w:jc w:val="center"/>
              <w:rPr>
                <w:rFonts w:ascii="宋体" w:eastAsia="宋体" w:hAnsi="宋体" w:cs="宋体" w:hint="eastAsia"/>
                <w:color w:val="000000"/>
                <w:kern w:val="0"/>
                <w:sz w:val="11"/>
                <w:szCs w:val="11"/>
              </w:rPr>
            </w:pPr>
          </w:p>
        </w:tc>
        <w:tc>
          <w:tcPr>
            <w:tcW w:w="980" w:type="pct"/>
            <w:tcBorders>
              <w:top w:val="nil"/>
              <w:left w:val="nil"/>
              <w:bottom w:val="single" w:sz="4" w:space="0" w:color="auto"/>
              <w:right w:val="single" w:sz="4" w:space="0" w:color="auto"/>
            </w:tcBorders>
            <w:shd w:val="clear" w:color="auto" w:fill="auto"/>
            <w:noWrap/>
            <w:vAlign w:val="center"/>
            <w:hideMark/>
          </w:tcPr>
          <w:p w14:paraId="5EE65C0C" w14:textId="77777777" w:rsidR="00FD66D9" w:rsidRPr="00FD66D9" w:rsidRDefault="00FD66D9" w:rsidP="00D917C8">
            <w:pPr>
              <w:widowControl/>
              <w:jc w:val="center"/>
              <w:rPr>
                <w:rFonts w:ascii="宋体" w:eastAsia="宋体" w:hAnsi="宋体" w:cs="宋体" w:hint="eastAsia"/>
                <w:color w:val="000000"/>
                <w:kern w:val="0"/>
                <w:sz w:val="11"/>
                <w:szCs w:val="11"/>
              </w:rPr>
            </w:pPr>
            <w:r w:rsidRPr="00FD66D9">
              <w:rPr>
                <w:rFonts w:ascii="宋体" w:eastAsia="宋体" w:hAnsi="宋体" w:cs="宋体" w:hint="eastAsia"/>
                <w:color w:val="000000"/>
                <w:kern w:val="0"/>
                <w:sz w:val="11"/>
                <w:szCs w:val="11"/>
              </w:rPr>
              <w:t>33分10秒   33分16秒</w:t>
            </w:r>
          </w:p>
        </w:tc>
      </w:tr>
    </w:tbl>
    <w:p w14:paraId="2EFBF4AB" w14:textId="77777777" w:rsidR="00E12366" w:rsidRDefault="00E12366">
      <w:pPr>
        <w:jc w:val="left"/>
        <w:rPr>
          <w:rFonts w:asciiTheme="majorEastAsia" w:eastAsiaTheme="majorEastAsia" w:hAnsiTheme="majorEastAsia"/>
          <w:b/>
          <w:sz w:val="28"/>
          <w:szCs w:val="44"/>
        </w:rPr>
      </w:pPr>
    </w:p>
    <w:tbl>
      <w:tblPr>
        <w:tblW w:w="5000" w:type="pct"/>
        <w:tblLook w:val="04A0" w:firstRow="1" w:lastRow="0" w:firstColumn="1" w:lastColumn="0" w:noHBand="0" w:noVBand="1"/>
      </w:tblPr>
      <w:tblGrid>
        <w:gridCol w:w="1869"/>
        <w:gridCol w:w="494"/>
        <w:gridCol w:w="2557"/>
        <w:gridCol w:w="2317"/>
        <w:gridCol w:w="1527"/>
      </w:tblGrid>
      <w:tr w:rsidR="00D917C8" w:rsidRPr="00D917C8" w14:paraId="5B3AB9D8" w14:textId="77777777" w:rsidTr="00D917C8">
        <w:trPr>
          <w:trHeight w:val="64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476C39B" w14:textId="77777777" w:rsidR="00D917C8" w:rsidRPr="00D917C8" w:rsidRDefault="00D917C8" w:rsidP="00D917C8">
            <w:pPr>
              <w:widowControl/>
              <w:jc w:val="center"/>
              <w:rPr>
                <w:rFonts w:ascii="微软雅黑" w:eastAsia="微软雅黑" w:hAnsi="微软雅黑" w:cs="宋体"/>
                <w:kern w:val="0"/>
                <w:sz w:val="11"/>
                <w:szCs w:val="11"/>
              </w:rPr>
            </w:pPr>
            <w:r w:rsidRPr="00D917C8">
              <w:rPr>
                <w:rFonts w:ascii="微软雅黑" w:eastAsia="微软雅黑" w:hAnsi="微软雅黑" w:cs="宋体" w:hint="eastAsia"/>
                <w:kern w:val="0"/>
                <w:sz w:val="11"/>
                <w:szCs w:val="11"/>
              </w:rPr>
              <w:lastRenderedPageBreak/>
              <w:t>温爽直播视频脚本</w:t>
            </w:r>
          </w:p>
        </w:tc>
      </w:tr>
      <w:tr w:rsidR="00D917C8" w:rsidRPr="00D917C8" w14:paraId="0E574988" w14:textId="77777777" w:rsidTr="00D917C8">
        <w:trPr>
          <w:trHeight w:val="256"/>
        </w:trPr>
        <w:tc>
          <w:tcPr>
            <w:tcW w:w="1066" w:type="pct"/>
            <w:tcBorders>
              <w:top w:val="nil"/>
              <w:left w:val="single" w:sz="4" w:space="0" w:color="auto"/>
              <w:bottom w:val="single" w:sz="4" w:space="0" w:color="auto"/>
              <w:right w:val="single" w:sz="4" w:space="0" w:color="auto"/>
            </w:tcBorders>
            <w:shd w:val="clear" w:color="auto" w:fill="auto"/>
            <w:noWrap/>
            <w:vAlign w:val="center"/>
            <w:hideMark/>
          </w:tcPr>
          <w:p w14:paraId="76F87792"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视频类别</w:t>
            </w:r>
          </w:p>
        </w:tc>
        <w:tc>
          <w:tcPr>
            <w:tcW w:w="282" w:type="pct"/>
            <w:tcBorders>
              <w:top w:val="nil"/>
              <w:left w:val="nil"/>
              <w:bottom w:val="single" w:sz="4" w:space="0" w:color="auto"/>
              <w:right w:val="single" w:sz="4" w:space="0" w:color="auto"/>
            </w:tcBorders>
            <w:shd w:val="clear" w:color="auto" w:fill="auto"/>
            <w:noWrap/>
            <w:vAlign w:val="center"/>
            <w:hideMark/>
          </w:tcPr>
          <w:p w14:paraId="35100FA8"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时长</w:t>
            </w:r>
          </w:p>
        </w:tc>
        <w:tc>
          <w:tcPr>
            <w:tcW w:w="1459" w:type="pct"/>
            <w:tcBorders>
              <w:top w:val="nil"/>
              <w:left w:val="nil"/>
              <w:bottom w:val="single" w:sz="4" w:space="0" w:color="auto"/>
              <w:right w:val="single" w:sz="4" w:space="0" w:color="auto"/>
            </w:tcBorders>
            <w:shd w:val="clear" w:color="auto" w:fill="auto"/>
            <w:noWrap/>
            <w:vAlign w:val="center"/>
            <w:hideMark/>
          </w:tcPr>
          <w:p w14:paraId="44355DFF"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字幕</w:t>
            </w:r>
          </w:p>
        </w:tc>
        <w:tc>
          <w:tcPr>
            <w:tcW w:w="1322" w:type="pct"/>
            <w:tcBorders>
              <w:top w:val="nil"/>
              <w:left w:val="nil"/>
              <w:bottom w:val="single" w:sz="4" w:space="0" w:color="auto"/>
              <w:right w:val="single" w:sz="4" w:space="0" w:color="auto"/>
            </w:tcBorders>
            <w:shd w:val="clear" w:color="auto" w:fill="auto"/>
            <w:noWrap/>
            <w:vAlign w:val="center"/>
            <w:hideMark/>
          </w:tcPr>
          <w:p w14:paraId="4E63E1CB"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特效字</w:t>
            </w:r>
          </w:p>
        </w:tc>
        <w:tc>
          <w:tcPr>
            <w:tcW w:w="870" w:type="pct"/>
            <w:tcBorders>
              <w:top w:val="nil"/>
              <w:left w:val="nil"/>
              <w:bottom w:val="single" w:sz="4" w:space="0" w:color="auto"/>
              <w:right w:val="single" w:sz="4" w:space="0" w:color="auto"/>
            </w:tcBorders>
            <w:shd w:val="clear" w:color="auto" w:fill="auto"/>
            <w:noWrap/>
            <w:vAlign w:val="center"/>
            <w:hideMark/>
          </w:tcPr>
          <w:p w14:paraId="68DA00A3"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视频原时长</w:t>
            </w:r>
          </w:p>
        </w:tc>
      </w:tr>
      <w:tr w:rsidR="00D917C8" w:rsidRPr="00D917C8" w14:paraId="6C071DB5" w14:textId="77777777" w:rsidTr="00D917C8">
        <w:trPr>
          <w:trHeight w:val="359"/>
        </w:trPr>
        <w:tc>
          <w:tcPr>
            <w:tcW w:w="1066" w:type="pct"/>
            <w:tcBorders>
              <w:top w:val="nil"/>
              <w:left w:val="single" w:sz="4" w:space="0" w:color="auto"/>
              <w:bottom w:val="single" w:sz="4" w:space="0" w:color="auto"/>
              <w:right w:val="single" w:sz="4" w:space="0" w:color="auto"/>
            </w:tcBorders>
            <w:shd w:val="clear" w:color="auto" w:fill="auto"/>
            <w:noWrap/>
            <w:vAlign w:val="center"/>
            <w:hideMark/>
          </w:tcPr>
          <w:p w14:paraId="45AC917D"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开场白</w:t>
            </w:r>
          </w:p>
        </w:tc>
        <w:tc>
          <w:tcPr>
            <w:tcW w:w="282" w:type="pct"/>
            <w:tcBorders>
              <w:top w:val="nil"/>
              <w:left w:val="nil"/>
              <w:bottom w:val="single" w:sz="4" w:space="0" w:color="auto"/>
              <w:right w:val="single" w:sz="4" w:space="0" w:color="auto"/>
            </w:tcBorders>
            <w:shd w:val="clear" w:color="auto" w:fill="auto"/>
            <w:noWrap/>
            <w:vAlign w:val="center"/>
            <w:hideMark/>
          </w:tcPr>
          <w:p w14:paraId="08565343"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5</w:t>
            </w:r>
          </w:p>
        </w:tc>
        <w:tc>
          <w:tcPr>
            <w:tcW w:w="1459" w:type="pct"/>
            <w:tcBorders>
              <w:top w:val="nil"/>
              <w:left w:val="nil"/>
              <w:bottom w:val="single" w:sz="4" w:space="0" w:color="auto"/>
              <w:right w:val="single" w:sz="4" w:space="0" w:color="auto"/>
            </w:tcBorders>
            <w:shd w:val="clear" w:color="auto" w:fill="auto"/>
            <w:noWrap/>
            <w:vAlign w:val="center"/>
            <w:hideMark/>
          </w:tcPr>
          <w:p w14:paraId="72C4E590"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哈哈哈哈...我又来了，同学们！</w:t>
            </w:r>
          </w:p>
        </w:tc>
        <w:tc>
          <w:tcPr>
            <w:tcW w:w="1322" w:type="pct"/>
            <w:tcBorders>
              <w:top w:val="nil"/>
              <w:left w:val="nil"/>
              <w:bottom w:val="single" w:sz="4" w:space="0" w:color="auto"/>
              <w:right w:val="single" w:sz="4" w:space="0" w:color="auto"/>
            </w:tcBorders>
            <w:shd w:val="clear" w:color="auto" w:fill="auto"/>
            <w:noWrap/>
            <w:vAlign w:val="center"/>
            <w:hideMark/>
          </w:tcPr>
          <w:p w14:paraId="06A7B64F"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 xml:space="preserve">　</w:t>
            </w:r>
          </w:p>
        </w:tc>
        <w:tc>
          <w:tcPr>
            <w:tcW w:w="870" w:type="pct"/>
            <w:tcBorders>
              <w:top w:val="nil"/>
              <w:left w:val="nil"/>
              <w:bottom w:val="single" w:sz="4" w:space="0" w:color="auto"/>
              <w:right w:val="single" w:sz="4" w:space="0" w:color="auto"/>
            </w:tcBorders>
            <w:shd w:val="clear" w:color="auto" w:fill="auto"/>
            <w:noWrap/>
            <w:vAlign w:val="center"/>
            <w:hideMark/>
          </w:tcPr>
          <w:p w14:paraId="6B09A4E0"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0秒-5秒</w:t>
            </w:r>
          </w:p>
        </w:tc>
      </w:tr>
      <w:tr w:rsidR="00D917C8" w:rsidRPr="00D917C8" w14:paraId="18DF6089" w14:textId="77777777" w:rsidTr="00D917C8">
        <w:trPr>
          <w:trHeight w:val="280"/>
        </w:trPr>
        <w:tc>
          <w:tcPr>
            <w:tcW w:w="1066" w:type="pct"/>
            <w:tcBorders>
              <w:top w:val="nil"/>
              <w:left w:val="single" w:sz="4" w:space="0" w:color="auto"/>
              <w:bottom w:val="single" w:sz="4" w:space="0" w:color="auto"/>
              <w:right w:val="single" w:sz="4" w:space="0" w:color="auto"/>
            </w:tcBorders>
            <w:shd w:val="clear" w:color="auto" w:fill="auto"/>
            <w:noWrap/>
            <w:vAlign w:val="center"/>
            <w:hideMark/>
          </w:tcPr>
          <w:p w14:paraId="680B9E2A"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空镜头</w:t>
            </w:r>
          </w:p>
        </w:tc>
        <w:tc>
          <w:tcPr>
            <w:tcW w:w="282" w:type="pct"/>
            <w:tcBorders>
              <w:top w:val="nil"/>
              <w:left w:val="nil"/>
              <w:bottom w:val="single" w:sz="4" w:space="0" w:color="auto"/>
              <w:right w:val="single" w:sz="4" w:space="0" w:color="auto"/>
            </w:tcBorders>
            <w:shd w:val="clear" w:color="auto" w:fill="auto"/>
            <w:noWrap/>
            <w:vAlign w:val="center"/>
            <w:hideMark/>
          </w:tcPr>
          <w:p w14:paraId="20BFA360"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3</w:t>
            </w:r>
          </w:p>
        </w:tc>
        <w:tc>
          <w:tcPr>
            <w:tcW w:w="1459" w:type="pct"/>
            <w:tcBorders>
              <w:top w:val="nil"/>
              <w:left w:val="nil"/>
              <w:bottom w:val="single" w:sz="4" w:space="0" w:color="auto"/>
              <w:right w:val="single" w:sz="4" w:space="0" w:color="auto"/>
            </w:tcBorders>
            <w:shd w:val="clear" w:color="auto" w:fill="auto"/>
            <w:noWrap/>
            <w:vAlign w:val="center"/>
            <w:hideMark/>
          </w:tcPr>
          <w:p w14:paraId="72EB65D9"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车的空镜</w:t>
            </w:r>
          </w:p>
        </w:tc>
        <w:tc>
          <w:tcPr>
            <w:tcW w:w="1322" w:type="pct"/>
            <w:tcBorders>
              <w:top w:val="nil"/>
              <w:left w:val="nil"/>
              <w:bottom w:val="single" w:sz="4" w:space="0" w:color="auto"/>
              <w:right w:val="single" w:sz="4" w:space="0" w:color="auto"/>
            </w:tcBorders>
            <w:shd w:val="clear" w:color="auto" w:fill="auto"/>
            <w:noWrap/>
            <w:vAlign w:val="center"/>
            <w:hideMark/>
          </w:tcPr>
          <w:p w14:paraId="4BAF3D14"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 xml:space="preserve">　</w:t>
            </w:r>
          </w:p>
        </w:tc>
        <w:tc>
          <w:tcPr>
            <w:tcW w:w="870" w:type="pct"/>
            <w:tcBorders>
              <w:top w:val="nil"/>
              <w:left w:val="nil"/>
              <w:bottom w:val="single" w:sz="4" w:space="0" w:color="auto"/>
              <w:right w:val="single" w:sz="4" w:space="0" w:color="auto"/>
            </w:tcBorders>
            <w:shd w:val="clear" w:color="auto" w:fill="auto"/>
            <w:noWrap/>
            <w:vAlign w:val="center"/>
            <w:hideMark/>
          </w:tcPr>
          <w:p w14:paraId="1CC6FCDD"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29分14秒那里有</w:t>
            </w:r>
          </w:p>
        </w:tc>
      </w:tr>
      <w:tr w:rsidR="00D917C8" w:rsidRPr="00D917C8" w14:paraId="6866CFE4" w14:textId="77777777" w:rsidTr="00D917C8">
        <w:trPr>
          <w:trHeight w:val="384"/>
        </w:trPr>
        <w:tc>
          <w:tcPr>
            <w:tcW w:w="1066" w:type="pct"/>
            <w:tcBorders>
              <w:top w:val="nil"/>
              <w:left w:val="single" w:sz="4" w:space="0" w:color="auto"/>
              <w:bottom w:val="single" w:sz="4" w:space="0" w:color="auto"/>
              <w:right w:val="single" w:sz="4" w:space="0" w:color="auto"/>
            </w:tcBorders>
            <w:shd w:val="clear" w:color="auto" w:fill="auto"/>
            <w:noWrap/>
            <w:vAlign w:val="center"/>
            <w:hideMark/>
          </w:tcPr>
          <w:p w14:paraId="4C872EBA"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整体的颜色，外观，设计感</w:t>
            </w:r>
          </w:p>
        </w:tc>
        <w:tc>
          <w:tcPr>
            <w:tcW w:w="282" w:type="pct"/>
            <w:tcBorders>
              <w:top w:val="nil"/>
              <w:left w:val="nil"/>
              <w:bottom w:val="single" w:sz="4" w:space="0" w:color="auto"/>
              <w:right w:val="single" w:sz="4" w:space="0" w:color="auto"/>
            </w:tcBorders>
            <w:shd w:val="clear" w:color="auto" w:fill="auto"/>
            <w:noWrap/>
            <w:vAlign w:val="center"/>
            <w:hideMark/>
          </w:tcPr>
          <w:p w14:paraId="79186FEE"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84</w:t>
            </w:r>
          </w:p>
        </w:tc>
        <w:tc>
          <w:tcPr>
            <w:tcW w:w="1459" w:type="pct"/>
            <w:tcBorders>
              <w:top w:val="nil"/>
              <w:left w:val="nil"/>
              <w:bottom w:val="single" w:sz="4" w:space="0" w:color="auto"/>
              <w:right w:val="single" w:sz="4" w:space="0" w:color="auto"/>
            </w:tcBorders>
            <w:shd w:val="clear" w:color="auto" w:fill="auto"/>
            <w:noWrap/>
            <w:vAlign w:val="center"/>
            <w:hideMark/>
          </w:tcPr>
          <w:p w14:paraId="398AFFE9"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你会发现整个..这样的一个设计</w:t>
            </w:r>
          </w:p>
        </w:tc>
        <w:tc>
          <w:tcPr>
            <w:tcW w:w="1322" w:type="pct"/>
            <w:tcBorders>
              <w:top w:val="nil"/>
              <w:left w:val="nil"/>
              <w:bottom w:val="single" w:sz="4" w:space="0" w:color="auto"/>
              <w:right w:val="single" w:sz="4" w:space="0" w:color="auto"/>
            </w:tcBorders>
            <w:shd w:val="clear" w:color="auto" w:fill="auto"/>
            <w:noWrap/>
            <w:vAlign w:val="center"/>
            <w:hideMark/>
          </w:tcPr>
          <w:p w14:paraId="248870A0"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5分33秒：一体感</w:t>
            </w:r>
          </w:p>
        </w:tc>
        <w:tc>
          <w:tcPr>
            <w:tcW w:w="870" w:type="pct"/>
            <w:tcBorders>
              <w:top w:val="nil"/>
              <w:left w:val="nil"/>
              <w:bottom w:val="single" w:sz="4" w:space="0" w:color="auto"/>
              <w:right w:val="single" w:sz="4" w:space="0" w:color="auto"/>
            </w:tcBorders>
            <w:shd w:val="clear" w:color="auto" w:fill="auto"/>
            <w:noWrap/>
            <w:vAlign w:val="center"/>
            <w:hideMark/>
          </w:tcPr>
          <w:p w14:paraId="215581F1"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4分52-5分46</w:t>
            </w:r>
          </w:p>
        </w:tc>
      </w:tr>
      <w:tr w:rsidR="00D917C8" w:rsidRPr="00D917C8" w14:paraId="1985FCBF" w14:textId="77777777" w:rsidTr="00D917C8">
        <w:trPr>
          <w:trHeight w:val="403"/>
        </w:trPr>
        <w:tc>
          <w:tcPr>
            <w:tcW w:w="1066" w:type="pct"/>
            <w:tcBorders>
              <w:top w:val="nil"/>
              <w:left w:val="single" w:sz="4" w:space="0" w:color="auto"/>
              <w:bottom w:val="single" w:sz="4" w:space="0" w:color="auto"/>
              <w:right w:val="single" w:sz="4" w:space="0" w:color="auto"/>
            </w:tcBorders>
            <w:shd w:val="clear" w:color="auto" w:fill="auto"/>
            <w:noWrap/>
            <w:vAlign w:val="center"/>
            <w:hideMark/>
          </w:tcPr>
          <w:p w14:paraId="4B4259C2"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前车的设计风格</w:t>
            </w:r>
          </w:p>
        </w:tc>
        <w:tc>
          <w:tcPr>
            <w:tcW w:w="282" w:type="pct"/>
            <w:tcBorders>
              <w:top w:val="nil"/>
              <w:left w:val="nil"/>
              <w:bottom w:val="single" w:sz="4" w:space="0" w:color="auto"/>
              <w:right w:val="single" w:sz="4" w:space="0" w:color="auto"/>
            </w:tcBorders>
            <w:shd w:val="clear" w:color="auto" w:fill="auto"/>
            <w:noWrap/>
            <w:vAlign w:val="center"/>
            <w:hideMark/>
          </w:tcPr>
          <w:p w14:paraId="4B7A51F3"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24</w:t>
            </w:r>
          </w:p>
        </w:tc>
        <w:tc>
          <w:tcPr>
            <w:tcW w:w="1459" w:type="pct"/>
            <w:tcBorders>
              <w:top w:val="nil"/>
              <w:left w:val="nil"/>
              <w:bottom w:val="single" w:sz="4" w:space="0" w:color="auto"/>
              <w:right w:val="single" w:sz="4" w:space="0" w:color="auto"/>
            </w:tcBorders>
            <w:shd w:val="clear" w:color="auto" w:fill="auto"/>
            <w:noWrap/>
            <w:vAlign w:val="center"/>
            <w:hideMark/>
          </w:tcPr>
          <w:p w14:paraId="2EA6B563"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因为它用的是水晶切割....这一套系统</w:t>
            </w:r>
          </w:p>
        </w:tc>
        <w:tc>
          <w:tcPr>
            <w:tcW w:w="1322" w:type="pct"/>
            <w:tcBorders>
              <w:top w:val="nil"/>
              <w:left w:val="nil"/>
              <w:bottom w:val="single" w:sz="4" w:space="0" w:color="auto"/>
              <w:right w:val="single" w:sz="4" w:space="0" w:color="auto"/>
            </w:tcBorders>
            <w:shd w:val="clear" w:color="auto" w:fill="auto"/>
            <w:noWrap/>
            <w:vAlign w:val="center"/>
            <w:hideMark/>
          </w:tcPr>
          <w:p w14:paraId="4C897633"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6分52秒：水晶切割</w:t>
            </w:r>
          </w:p>
        </w:tc>
        <w:tc>
          <w:tcPr>
            <w:tcW w:w="870" w:type="pct"/>
            <w:tcBorders>
              <w:top w:val="nil"/>
              <w:left w:val="nil"/>
              <w:bottom w:val="single" w:sz="4" w:space="0" w:color="auto"/>
              <w:right w:val="single" w:sz="4" w:space="0" w:color="auto"/>
            </w:tcBorders>
            <w:shd w:val="clear" w:color="auto" w:fill="auto"/>
            <w:noWrap/>
            <w:vAlign w:val="center"/>
            <w:hideMark/>
          </w:tcPr>
          <w:p w14:paraId="50885732"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6分52秒-7分16</w:t>
            </w:r>
          </w:p>
        </w:tc>
      </w:tr>
      <w:tr w:rsidR="00D917C8" w:rsidRPr="00D917C8" w14:paraId="0B6A074C" w14:textId="77777777" w:rsidTr="00D917C8">
        <w:trPr>
          <w:trHeight w:val="208"/>
        </w:trPr>
        <w:tc>
          <w:tcPr>
            <w:tcW w:w="1066" w:type="pct"/>
            <w:tcBorders>
              <w:top w:val="nil"/>
              <w:left w:val="single" w:sz="4" w:space="0" w:color="auto"/>
              <w:bottom w:val="single" w:sz="4" w:space="0" w:color="auto"/>
              <w:right w:val="single" w:sz="4" w:space="0" w:color="auto"/>
            </w:tcBorders>
            <w:shd w:val="clear" w:color="auto" w:fill="auto"/>
            <w:noWrap/>
            <w:vAlign w:val="center"/>
            <w:hideMark/>
          </w:tcPr>
          <w:p w14:paraId="443DEE39"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L系设计</w:t>
            </w:r>
          </w:p>
        </w:tc>
        <w:tc>
          <w:tcPr>
            <w:tcW w:w="282" w:type="pct"/>
            <w:tcBorders>
              <w:top w:val="nil"/>
              <w:left w:val="nil"/>
              <w:bottom w:val="single" w:sz="4" w:space="0" w:color="auto"/>
              <w:right w:val="single" w:sz="4" w:space="0" w:color="auto"/>
            </w:tcBorders>
            <w:shd w:val="clear" w:color="auto" w:fill="auto"/>
            <w:noWrap/>
            <w:vAlign w:val="center"/>
            <w:hideMark/>
          </w:tcPr>
          <w:p w14:paraId="16E8DB73"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13</w:t>
            </w:r>
          </w:p>
        </w:tc>
        <w:tc>
          <w:tcPr>
            <w:tcW w:w="1459" w:type="pct"/>
            <w:tcBorders>
              <w:top w:val="nil"/>
              <w:left w:val="nil"/>
              <w:bottom w:val="single" w:sz="4" w:space="0" w:color="auto"/>
              <w:right w:val="single" w:sz="4" w:space="0" w:color="auto"/>
            </w:tcBorders>
            <w:shd w:val="clear" w:color="auto" w:fill="auto"/>
            <w:noWrap/>
            <w:vAlign w:val="center"/>
            <w:hideMark/>
          </w:tcPr>
          <w:p w14:paraId="7E377CFA"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LE大灯是一个全新标配...</w:t>
            </w:r>
          </w:p>
        </w:tc>
        <w:tc>
          <w:tcPr>
            <w:tcW w:w="1322" w:type="pct"/>
            <w:tcBorders>
              <w:top w:val="nil"/>
              <w:left w:val="nil"/>
              <w:bottom w:val="single" w:sz="4" w:space="0" w:color="auto"/>
              <w:right w:val="single" w:sz="4" w:space="0" w:color="auto"/>
            </w:tcBorders>
            <w:shd w:val="clear" w:color="auto" w:fill="auto"/>
            <w:noWrap/>
            <w:vAlign w:val="center"/>
            <w:hideMark/>
          </w:tcPr>
          <w:p w14:paraId="31C2777C"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7分29秒：L型的设计</w:t>
            </w:r>
          </w:p>
        </w:tc>
        <w:tc>
          <w:tcPr>
            <w:tcW w:w="870" w:type="pct"/>
            <w:tcBorders>
              <w:top w:val="nil"/>
              <w:left w:val="nil"/>
              <w:bottom w:val="single" w:sz="4" w:space="0" w:color="auto"/>
              <w:right w:val="single" w:sz="4" w:space="0" w:color="auto"/>
            </w:tcBorders>
            <w:shd w:val="clear" w:color="auto" w:fill="auto"/>
            <w:noWrap/>
            <w:vAlign w:val="center"/>
            <w:hideMark/>
          </w:tcPr>
          <w:p w14:paraId="0C6EA2D9"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7分25-7分38</w:t>
            </w:r>
          </w:p>
        </w:tc>
      </w:tr>
      <w:tr w:rsidR="00D917C8" w:rsidRPr="00D917C8" w14:paraId="370EB58D" w14:textId="77777777" w:rsidTr="00D917C8">
        <w:trPr>
          <w:trHeight w:val="244"/>
        </w:trPr>
        <w:tc>
          <w:tcPr>
            <w:tcW w:w="1066" w:type="pct"/>
            <w:tcBorders>
              <w:top w:val="nil"/>
              <w:left w:val="single" w:sz="4" w:space="0" w:color="auto"/>
              <w:bottom w:val="single" w:sz="4" w:space="0" w:color="auto"/>
              <w:right w:val="single" w:sz="4" w:space="0" w:color="auto"/>
            </w:tcBorders>
            <w:shd w:val="clear" w:color="auto" w:fill="auto"/>
            <w:noWrap/>
            <w:vAlign w:val="center"/>
            <w:hideMark/>
          </w:tcPr>
          <w:p w14:paraId="7DA6A561"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后备箱</w:t>
            </w:r>
          </w:p>
        </w:tc>
        <w:tc>
          <w:tcPr>
            <w:tcW w:w="282" w:type="pct"/>
            <w:tcBorders>
              <w:top w:val="nil"/>
              <w:left w:val="nil"/>
              <w:bottom w:val="single" w:sz="4" w:space="0" w:color="auto"/>
              <w:right w:val="single" w:sz="4" w:space="0" w:color="auto"/>
            </w:tcBorders>
            <w:shd w:val="clear" w:color="auto" w:fill="auto"/>
            <w:noWrap/>
            <w:vAlign w:val="center"/>
            <w:hideMark/>
          </w:tcPr>
          <w:p w14:paraId="7D2371F8"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13</w:t>
            </w:r>
          </w:p>
        </w:tc>
        <w:tc>
          <w:tcPr>
            <w:tcW w:w="1459" w:type="pct"/>
            <w:tcBorders>
              <w:top w:val="nil"/>
              <w:left w:val="nil"/>
              <w:bottom w:val="single" w:sz="4" w:space="0" w:color="auto"/>
              <w:right w:val="single" w:sz="4" w:space="0" w:color="auto"/>
            </w:tcBorders>
            <w:shd w:val="clear" w:color="auto" w:fill="auto"/>
            <w:noWrap/>
            <w:vAlign w:val="center"/>
            <w:hideMark/>
          </w:tcPr>
          <w:p w14:paraId="53D8417C"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如果我买一辆....超乎预料了</w:t>
            </w:r>
          </w:p>
        </w:tc>
        <w:tc>
          <w:tcPr>
            <w:tcW w:w="1322" w:type="pct"/>
            <w:tcBorders>
              <w:top w:val="nil"/>
              <w:left w:val="nil"/>
              <w:bottom w:val="single" w:sz="4" w:space="0" w:color="auto"/>
              <w:right w:val="single" w:sz="4" w:space="0" w:color="auto"/>
            </w:tcBorders>
            <w:shd w:val="clear" w:color="auto" w:fill="auto"/>
            <w:noWrap/>
            <w:vAlign w:val="center"/>
            <w:hideMark/>
          </w:tcPr>
          <w:p w14:paraId="2A551EC5"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8分56秒：完全超乎预料（增加）</w:t>
            </w:r>
          </w:p>
        </w:tc>
        <w:tc>
          <w:tcPr>
            <w:tcW w:w="870" w:type="pct"/>
            <w:tcBorders>
              <w:top w:val="nil"/>
              <w:left w:val="nil"/>
              <w:bottom w:val="single" w:sz="4" w:space="0" w:color="auto"/>
              <w:right w:val="single" w:sz="4" w:space="0" w:color="auto"/>
            </w:tcBorders>
            <w:shd w:val="clear" w:color="auto" w:fill="auto"/>
            <w:noWrap/>
            <w:vAlign w:val="center"/>
            <w:hideMark/>
          </w:tcPr>
          <w:p w14:paraId="1E8A348D"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8分43-8分58</w:t>
            </w:r>
          </w:p>
        </w:tc>
      </w:tr>
      <w:tr w:rsidR="00D917C8" w:rsidRPr="00D917C8" w14:paraId="69EEDB1B" w14:textId="77777777" w:rsidTr="00D917C8">
        <w:trPr>
          <w:trHeight w:val="205"/>
        </w:trPr>
        <w:tc>
          <w:tcPr>
            <w:tcW w:w="1066" w:type="pct"/>
            <w:tcBorders>
              <w:top w:val="nil"/>
              <w:left w:val="single" w:sz="4" w:space="0" w:color="auto"/>
              <w:bottom w:val="single" w:sz="4" w:space="0" w:color="auto"/>
              <w:right w:val="single" w:sz="4" w:space="0" w:color="auto"/>
            </w:tcBorders>
            <w:shd w:val="clear" w:color="auto" w:fill="auto"/>
            <w:noWrap/>
            <w:vAlign w:val="center"/>
            <w:hideMark/>
          </w:tcPr>
          <w:p w14:paraId="4A57C221"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后备箱</w:t>
            </w:r>
          </w:p>
        </w:tc>
        <w:tc>
          <w:tcPr>
            <w:tcW w:w="282" w:type="pct"/>
            <w:tcBorders>
              <w:top w:val="nil"/>
              <w:left w:val="nil"/>
              <w:bottom w:val="single" w:sz="4" w:space="0" w:color="auto"/>
              <w:right w:val="single" w:sz="4" w:space="0" w:color="auto"/>
            </w:tcBorders>
            <w:shd w:val="clear" w:color="auto" w:fill="auto"/>
            <w:noWrap/>
            <w:vAlign w:val="center"/>
            <w:hideMark/>
          </w:tcPr>
          <w:p w14:paraId="23BF5903"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3</w:t>
            </w:r>
          </w:p>
        </w:tc>
        <w:tc>
          <w:tcPr>
            <w:tcW w:w="1459" w:type="pct"/>
            <w:tcBorders>
              <w:top w:val="nil"/>
              <w:left w:val="nil"/>
              <w:bottom w:val="single" w:sz="4" w:space="0" w:color="auto"/>
              <w:right w:val="single" w:sz="4" w:space="0" w:color="auto"/>
            </w:tcBorders>
            <w:shd w:val="clear" w:color="auto" w:fill="auto"/>
            <w:noWrap/>
            <w:vAlign w:val="center"/>
            <w:hideMark/>
          </w:tcPr>
          <w:p w14:paraId="7EC68694"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后排还支持...四六分放倒</w:t>
            </w:r>
          </w:p>
        </w:tc>
        <w:tc>
          <w:tcPr>
            <w:tcW w:w="1322" w:type="pct"/>
            <w:tcBorders>
              <w:top w:val="nil"/>
              <w:left w:val="nil"/>
              <w:bottom w:val="single" w:sz="4" w:space="0" w:color="auto"/>
              <w:right w:val="single" w:sz="4" w:space="0" w:color="auto"/>
            </w:tcBorders>
            <w:shd w:val="clear" w:color="auto" w:fill="auto"/>
            <w:noWrap/>
            <w:vAlign w:val="center"/>
            <w:hideMark/>
          </w:tcPr>
          <w:p w14:paraId="2125C857"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 xml:space="preserve">　</w:t>
            </w:r>
          </w:p>
        </w:tc>
        <w:tc>
          <w:tcPr>
            <w:tcW w:w="870" w:type="pct"/>
            <w:tcBorders>
              <w:top w:val="nil"/>
              <w:left w:val="nil"/>
              <w:bottom w:val="single" w:sz="4" w:space="0" w:color="auto"/>
              <w:right w:val="single" w:sz="4" w:space="0" w:color="auto"/>
            </w:tcBorders>
            <w:shd w:val="clear" w:color="auto" w:fill="auto"/>
            <w:noWrap/>
            <w:vAlign w:val="center"/>
            <w:hideMark/>
          </w:tcPr>
          <w:p w14:paraId="41836CB9"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9分25-9分28</w:t>
            </w:r>
          </w:p>
        </w:tc>
      </w:tr>
      <w:tr w:rsidR="00D917C8" w:rsidRPr="00D917C8" w14:paraId="15A7D94A" w14:textId="77777777" w:rsidTr="00D917C8">
        <w:trPr>
          <w:trHeight w:val="310"/>
        </w:trPr>
        <w:tc>
          <w:tcPr>
            <w:tcW w:w="1066" w:type="pct"/>
            <w:tcBorders>
              <w:top w:val="nil"/>
              <w:left w:val="single" w:sz="4" w:space="0" w:color="auto"/>
              <w:bottom w:val="single" w:sz="4" w:space="0" w:color="auto"/>
              <w:right w:val="single" w:sz="4" w:space="0" w:color="auto"/>
            </w:tcBorders>
            <w:shd w:val="clear" w:color="auto" w:fill="auto"/>
            <w:noWrap/>
            <w:vAlign w:val="center"/>
            <w:hideMark/>
          </w:tcPr>
          <w:p w14:paraId="0B589C37"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后排门把手的设计</w:t>
            </w:r>
          </w:p>
        </w:tc>
        <w:tc>
          <w:tcPr>
            <w:tcW w:w="282" w:type="pct"/>
            <w:tcBorders>
              <w:top w:val="nil"/>
              <w:left w:val="nil"/>
              <w:bottom w:val="single" w:sz="4" w:space="0" w:color="auto"/>
              <w:right w:val="single" w:sz="4" w:space="0" w:color="auto"/>
            </w:tcBorders>
            <w:shd w:val="clear" w:color="auto" w:fill="auto"/>
            <w:noWrap/>
            <w:vAlign w:val="center"/>
            <w:hideMark/>
          </w:tcPr>
          <w:p w14:paraId="616D91B1"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6</w:t>
            </w:r>
          </w:p>
        </w:tc>
        <w:tc>
          <w:tcPr>
            <w:tcW w:w="1459" w:type="pct"/>
            <w:tcBorders>
              <w:top w:val="nil"/>
              <w:left w:val="nil"/>
              <w:bottom w:val="single" w:sz="4" w:space="0" w:color="auto"/>
              <w:right w:val="single" w:sz="4" w:space="0" w:color="auto"/>
            </w:tcBorders>
            <w:shd w:val="clear" w:color="auto" w:fill="auto"/>
            <w:noWrap/>
            <w:vAlign w:val="center"/>
            <w:hideMark/>
          </w:tcPr>
          <w:p w14:paraId="437B177B"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我先看到的...蛮可爱的</w:t>
            </w:r>
          </w:p>
        </w:tc>
        <w:tc>
          <w:tcPr>
            <w:tcW w:w="1322" w:type="pct"/>
            <w:tcBorders>
              <w:top w:val="nil"/>
              <w:left w:val="nil"/>
              <w:bottom w:val="single" w:sz="4" w:space="0" w:color="auto"/>
              <w:right w:val="single" w:sz="4" w:space="0" w:color="auto"/>
            </w:tcBorders>
            <w:shd w:val="clear" w:color="auto" w:fill="auto"/>
            <w:noWrap/>
            <w:vAlign w:val="center"/>
            <w:hideMark/>
          </w:tcPr>
          <w:p w14:paraId="64409DE7"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 xml:space="preserve">　</w:t>
            </w:r>
          </w:p>
        </w:tc>
        <w:tc>
          <w:tcPr>
            <w:tcW w:w="870" w:type="pct"/>
            <w:tcBorders>
              <w:top w:val="nil"/>
              <w:left w:val="nil"/>
              <w:bottom w:val="single" w:sz="4" w:space="0" w:color="auto"/>
              <w:right w:val="single" w:sz="4" w:space="0" w:color="auto"/>
            </w:tcBorders>
            <w:shd w:val="clear" w:color="auto" w:fill="auto"/>
            <w:noWrap/>
            <w:vAlign w:val="center"/>
            <w:hideMark/>
          </w:tcPr>
          <w:p w14:paraId="1DF6870E"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10分31-10分37</w:t>
            </w:r>
          </w:p>
        </w:tc>
      </w:tr>
      <w:tr w:rsidR="00D917C8" w:rsidRPr="00D917C8" w14:paraId="750958DC" w14:textId="77777777" w:rsidTr="00D917C8">
        <w:trPr>
          <w:trHeight w:val="271"/>
        </w:trPr>
        <w:tc>
          <w:tcPr>
            <w:tcW w:w="1066" w:type="pct"/>
            <w:tcBorders>
              <w:top w:val="nil"/>
              <w:left w:val="single" w:sz="4" w:space="0" w:color="auto"/>
              <w:bottom w:val="single" w:sz="4" w:space="0" w:color="auto"/>
              <w:right w:val="single" w:sz="4" w:space="0" w:color="auto"/>
            </w:tcBorders>
            <w:shd w:val="clear" w:color="auto" w:fill="auto"/>
            <w:noWrap/>
            <w:vAlign w:val="center"/>
            <w:hideMark/>
          </w:tcPr>
          <w:p w14:paraId="63479E02"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后座的扶手设计</w:t>
            </w:r>
          </w:p>
        </w:tc>
        <w:tc>
          <w:tcPr>
            <w:tcW w:w="282" w:type="pct"/>
            <w:tcBorders>
              <w:top w:val="nil"/>
              <w:left w:val="nil"/>
              <w:bottom w:val="single" w:sz="4" w:space="0" w:color="auto"/>
              <w:right w:val="single" w:sz="4" w:space="0" w:color="auto"/>
            </w:tcBorders>
            <w:shd w:val="clear" w:color="auto" w:fill="auto"/>
            <w:noWrap/>
            <w:vAlign w:val="center"/>
            <w:hideMark/>
          </w:tcPr>
          <w:p w14:paraId="4D85A06C"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7</w:t>
            </w:r>
          </w:p>
        </w:tc>
        <w:tc>
          <w:tcPr>
            <w:tcW w:w="1459" w:type="pct"/>
            <w:tcBorders>
              <w:top w:val="nil"/>
              <w:left w:val="nil"/>
              <w:bottom w:val="single" w:sz="4" w:space="0" w:color="auto"/>
              <w:right w:val="single" w:sz="4" w:space="0" w:color="auto"/>
            </w:tcBorders>
            <w:shd w:val="clear" w:color="auto" w:fill="auto"/>
            <w:noWrap/>
            <w:vAlign w:val="center"/>
            <w:hideMark/>
          </w:tcPr>
          <w:p w14:paraId="1A682614"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这中间有一个 扶手..有两个杯架</w:t>
            </w:r>
          </w:p>
        </w:tc>
        <w:tc>
          <w:tcPr>
            <w:tcW w:w="1322" w:type="pct"/>
            <w:tcBorders>
              <w:top w:val="nil"/>
              <w:left w:val="nil"/>
              <w:bottom w:val="single" w:sz="4" w:space="0" w:color="auto"/>
              <w:right w:val="single" w:sz="4" w:space="0" w:color="auto"/>
            </w:tcBorders>
            <w:shd w:val="clear" w:color="auto" w:fill="auto"/>
            <w:noWrap/>
            <w:vAlign w:val="center"/>
            <w:hideMark/>
          </w:tcPr>
          <w:p w14:paraId="288994C0"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 xml:space="preserve">　</w:t>
            </w:r>
          </w:p>
        </w:tc>
        <w:tc>
          <w:tcPr>
            <w:tcW w:w="870" w:type="pct"/>
            <w:tcBorders>
              <w:top w:val="nil"/>
              <w:left w:val="nil"/>
              <w:bottom w:val="single" w:sz="4" w:space="0" w:color="auto"/>
              <w:right w:val="single" w:sz="4" w:space="0" w:color="auto"/>
            </w:tcBorders>
            <w:shd w:val="clear" w:color="auto" w:fill="auto"/>
            <w:noWrap/>
            <w:vAlign w:val="center"/>
            <w:hideMark/>
          </w:tcPr>
          <w:p w14:paraId="411C482A"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11分46-11分53</w:t>
            </w:r>
          </w:p>
        </w:tc>
      </w:tr>
      <w:tr w:rsidR="00D917C8" w:rsidRPr="00D917C8" w14:paraId="63288BD0" w14:textId="77777777" w:rsidTr="00D917C8">
        <w:trPr>
          <w:trHeight w:val="234"/>
        </w:trPr>
        <w:tc>
          <w:tcPr>
            <w:tcW w:w="1066" w:type="pct"/>
            <w:tcBorders>
              <w:top w:val="nil"/>
              <w:left w:val="single" w:sz="4" w:space="0" w:color="auto"/>
              <w:bottom w:val="single" w:sz="4" w:space="0" w:color="auto"/>
              <w:right w:val="single" w:sz="4" w:space="0" w:color="auto"/>
            </w:tcBorders>
            <w:shd w:val="clear" w:color="auto" w:fill="auto"/>
            <w:noWrap/>
            <w:vAlign w:val="center"/>
            <w:hideMark/>
          </w:tcPr>
          <w:p w14:paraId="02A2D574"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阅读灯</w:t>
            </w:r>
          </w:p>
        </w:tc>
        <w:tc>
          <w:tcPr>
            <w:tcW w:w="282" w:type="pct"/>
            <w:tcBorders>
              <w:top w:val="nil"/>
              <w:left w:val="nil"/>
              <w:bottom w:val="single" w:sz="4" w:space="0" w:color="auto"/>
              <w:right w:val="single" w:sz="4" w:space="0" w:color="auto"/>
            </w:tcBorders>
            <w:shd w:val="clear" w:color="auto" w:fill="auto"/>
            <w:noWrap/>
            <w:vAlign w:val="center"/>
            <w:hideMark/>
          </w:tcPr>
          <w:p w14:paraId="3BE37B6A"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3</w:t>
            </w:r>
          </w:p>
        </w:tc>
        <w:tc>
          <w:tcPr>
            <w:tcW w:w="1459" w:type="pct"/>
            <w:tcBorders>
              <w:top w:val="nil"/>
              <w:left w:val="nil"/>
              <w:bottom w:val="single" w:sz="4" w:space="0" w:color="auto"/>
              <w:right w:val="single" w:sz="4" w:space="0" w:color="auto"/>
            </w:tcBorders>
            <w:shd w:val="clear" w:color="auto" w:fill="auto"/>
            <w:noWrap/>
            <w:vAlign w:val="center"/>
            <w:hideMark/>
          </w:tcPr>
          <w:p w14:paraId="210254CC"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这边是阅读灯...往两个方向的</w:t>
            </w:r>
          </w:p>
        </w:tc>
        <w:tc>
          <w:tcPr>
            <w:tcW w:w="1322" w:type="pct"/>
            <w:tcBorders>
              <w:top w:val="nil"/>
              <w:left w:val="nil"/>
              <w:bottom w:val="single" w:sz="4" w:space="0" w:color="auto"/>
              <w:right w:val="single" w:sz="4" w:space="0" w:color="auto"/>
            </w:tcBorders>
            <w:shd w:val="clear" w:color="auto" w:fill="auto"/>
            <w:noWrap/>
            <w:vAlign w:val="center"/>
            <w:hideMark/>
          </w:tcPr>
          <w:p w14:paraId="717BE4EE"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 xml:space="preserve">　</w:t>
            </w:r>
          </w:p>
        </w:tc>
        <w:tc>
          <w:tcPr>
            <w:tcW w:w="870" w:type="pct"/>
            <w:tcBorders>
              <w:top w:val="nil"/>
              <w:left w:val="nil"/>
              <w:bottom w:val="single" w:sz="4" w:space="0" w:color="auto"/>
              <w:right w:val="single" w:sz="4" w:space="0" w:color="auto"/>
            </w:tcBorders>
            <w:shd w:val="clear" w:color="auto" w:fill="auto"/>
            <w:noWrap/>
            <w:vAlign w:val="center"/>
            <w:hideMark/>
          </w:tcPr>
          <w:p w14:paraId="390A81F6"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12分39-12分41</w:t>
            </w:r>
          </w:p>
        </w:tc>
      </w:tr>
      <w:tr w:rsidR="00D917C8" w:rsidRPr="00D917C8" w14:paraId="35A98020" w14:textId="77777777" w:rsidTr="00D917C8">
        <w:trPr>
          <w:trHeight w:val="337"/>
        </w:trPr>
        <w:tc>
          <w:tcPr>
            <w:tcW w:w="1066" w:type="pct"/>
            <w:tcBorders>
              <w:top w:val="nil"/>
              <w:left w:val="single" w:sz="4" w:space="0" w:color="auto"/>
              <w:bottom w:val="single" w:sz="4" w:space="0" w:color="auto"/>
              <w:right w:val="single" w:sz="4" w:space="0" w:color="auto"/>
            </w:tcBorders>
            <w:shd w:val="clear" w:color="auto" w:fill="auto"/>
            <w:noWrap/>
            <w:vAlign w:val="center"/>
            <w:hideMark/>
          </w:tcPr>
          <w:p w14:paraId="2588956A"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后排的乘坐体验，空间感强</w:t>
            </w:r>
          </w:p>
        </w:tc>
        <w:tc>
          <w:tcPr>
            <w:tcW w:w="282" w:type="pct"/>
            <w:tcBorders>
              <w:top w:val="nil"/>
              <w:left w:val="nil"/>
              <w:bottom w:val="single" w:sz="4" w:space="0" w:color="auto"/>
              <w:right w:val="single" w:sz="4" w:space="0" w:color="auto"/>
            </w:tcBorders>
            <w:shd w:val="clear" w:color="auto" w:fill="auto"/>
            <w:noWrap/>
            <w:vAlign w:val="center"/>
            <w:hideMark/>
          </w:tcPr>
          <w:p w14:paraId="03D8B7BD"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23</w:t>
            </w:r>
          </w:p>
        </w:tc>
        <w:tc>
          <w:tcPr>
            <w:tcW w:w="1459" w:type="pct"/>
            <w:tcBorders>
              <w:top w:val="nil"/>
              <w:left w:val="nil"/>
              <w:bottom w:val="single" w:sz="4" w:space="0" w:color="auto"/>
              <w:right w:val="single" w:sz="4" w:space="0" w:color="auto"/>
            </w:tcBorders>
            <w:shd w:val="clear" w:color="auto" w:fill="auto"/>
            <w:noWrap/>
            <w:vAlign w:val="center"/>
            <w:hideMark/>
          </w:tcPr>
          <w:p w14:paraId="2C0D71ED"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下面来说...12，3厘米的样子</w:t>
            </w:r>
          </w:p>
        </w:tc>
        <w:tc>
          <w:tcPr>
            <w:tcW w:w="1322" w:type="pct"/>
            <w:tcBorders>
              <w:top w:val="nil"/>
              <w:left w:val="nil"/>
              <w:bottom w:val="single" w:sz="4" w:space="0" w:color="auto"/>
              <w:right w:val="single" w:sz="4" w:space="0" w:color="auto"/>
            </w:tcBorders>
            <w:shd w:val="clear" w:color="auto" w:fill="auto"/>
            <w:noWrap/>
            <w:vAlign w:val="center"/>
            <w:hideMark/>
          </w:tcPr>
          <w:p w14:paraId="1AD867A4"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 xml:space="preserve">　</w:t>
            </w:r>
          </w:p>
        </w:tc>
        <w:tc>
          <w:tcPr>
            <w:tcW w:w="870" w:type="pct"/>
            <w:tcBorders>
              <w:top w:val="nil"/>
              <w:left w:val="nil"/>
              <w:bottom w:val="single" w:sz="4" w:space="0" w:color="auto"/>
              <w:right w:val="single" w:sz="4" w:space="0" w:color="auto"/>
            </w:tcBorders>
            <w:shd w:val="clear" w:color="auto" w:fill="auto"/>
            <w:noWrap/>
            <w:vAlign w:val="center"/>
            <w:hideMark/>
          </w:tcPr>
          <w:p w14:paraId="7B0CD08C"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13分2秒-13分25秒</w:t>
            </w:r>
          </w:p>
        </w:tc>
      </w:tr>
      <w:tr w:rsidR="00D917C8" w:rsidRPr="00D917C8" w14:paraId="403F492A" w14:textId="77777777" w:rsidTr="00D917C8">
        <w:trPr>
          <w:trHeight w:val="144"/>
        </w:trPr>
        <w:tc>
          <w:tcPr>
            <w:tcW w:w="1066" w:type="pct"/>
            <w:tcBorders>
              <w:top w:val="nil"/>
              <w:left w:val="single" w:sz="4" w:space="0" w:color="auto"/>
              <w:bottom w:val="single" w:sz="4" w:space="0" w:color="auto"/>
              <w:right w:val="single" w:sz="4" w:space="0" w:color="auto"/>
            </w:tcBorders>
            <w:shd w:val="clear" w:color="auto" w:fill="auto"/>
            <w:noWrap/>
            <w:vAlign w:val="center"/>
            <w:hideMark/>
          </w:tcPr>
          <w:p w14:paraId="42A50971"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前排的设计</w:t>
            </w:r>
          </w:p>
        </w:tc>
        <w:tc>
          <w:tcPr>
            <w:tcW w:w="282" w:type="pct"/>
            <w:tcBorders>
              <w:top w:val="nil"/>
              <w:left w:val="nil"/>
              <w:bottom w:val="single" w:sz="4" w:space="0" w:color="auto"/>
              <w:right w:val="single" w:sz="4" w:space="0" w:color="auto"/>
            </w:tcBorders>
            <w:shd w:val="clear" w:color="auto" w:fill="auto"/>
            <w:noWrap/>
            <w:vAlign w:val="center"/>
            <w:hideMark/>
          </w:tcPr>
          <w:p w14:paraId="50680845"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30</w:t>
            </w:r>
          </w:p>
        </w:tc>
        <w:tc>
          <w:tcPr>
            <w:tcW w:w="1459" w:type="pct"/>
            <w:tcBorders>
              <w:top w:val="nil"/>
              <w:left w:val="nil"/>
              <w:bottom w:val="single" w:sz="4" w:space="0" w:color="auto"/>
              <w:right w:val="single" w:sz="4" w:space="0" w:color="auto"/>
            </w:tcBorders>
            <w:shd w:val="clear" w:color="auto" w:fill="auto"/>
            <w:noWrap/>
            <w:vAlign w:val="center"/>
            <w:hideMark/>
          </w:tcPr>
          <w:p w14:paraId="42121F33"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它这里做出了层次...又分开了</w:t>
            </w:r>
          </w:p>
        </w:tc>
        <w:tc>
          <w:tcPr>
            <w:tcW w:w="1322" w:type="pct"/>
            <w:tcBorders>
              <w:top w:val="nil"/>
              <w:left w:val="nil"/>
              <w:bottom w:val="single" w:sz="4" w:space="0" w:color="auto"/>
              <w:right w:val="single" w:sz="4" w:space="0" w:color="auto"/>
            </w:tcBorders>
            <w:shd w:val="clear" w:color="auto" w:fill="auto"/>
            <w:noWrap/>
            <w:vAlign w:val="center"/>
            <w:hideMark/>
          </w:tcPr>
          <w:p w14:paraId="4C43C317"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14分38秒：设计层次感（增加）</w:t>
            </w:r>
          </w:p>
        </w:tc>
        <w:tc>
          <w:tcPr>
            <w:tcW w:w="870" w:type="pct"/>
            <w:tcBorders>
              <w:top w:val="nil"/>
              <w:left w:val="nil"/>
              <w:bottom w:val="single" w:sz="4" w:space="0" w:color="auto"/>
              <w:right w:val="single" w:sz="4" w:space="0" w:color="auto"/>
            </w:tcBorders>
            <w:shd w:val="clear" w:color="auto" w:fill="auto"/>
            <w:noWrap/>
            <w:vAlign w:val="center"/>
            <w:hideMark/>
          </w:tcPr>
          <w:p w14:paraId="5EA021D8"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14分38-15分8</w:t>
            </w:r>
          </w:p>
        </w:tc>
      </w:tr>
      <w:tr w:rsidR="00D917C8" w:rsidRPr="00D917C8" w14:paraId="5BD555E4" w14:textId="77777777" w:rsidTr="00D917C8">
        <w:trPr>
          <w:trHeight w:val="234"/>
        </w:trPr>
        <w:tc>
          <w:tcPr>
            <w:tcW w:w="1066" w:type="pct"/>
            <w:tcBorders>
              <w:top w:val="nil"/>
              <w:left w:val="single" w:sz="4" w:space="0" w:color="auto"/>
              <w:bottom w:val="single" w:sz="4" w:space="0" w:color="auto"/>
              <w:right w:val="single" w:sz="4" w:space="0" w:color="auto"/>
            </w:tcBorders>
            <w:shd w:val="clear" w:color="auto" w:fill="auto"/>
            <w:noWrap/>
            <w:vAlign w:val="center"/>
            <w:hideMark/>
          </w:tcPr>
          <w:p w14:paraId="56E6A719"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系统介绍以及档把介绍</w:t>
            </w:r>
          </w:p>
        </w:tc>
        <w:tc>
          <w:tcPr>
            <w:tcW w:w="282" w:type="pct"/>
            <w:tcBorders>
              <w:top w:val="nil"/>
              <w:left w:val="nil"/>
              <w:bottom w:val="single" w:sz="4" w:space="0" w:color="auto"/>
              <w:right w:val="single" w:sz="4" w:space="0" w:color="auto"/>
            </w:tcBorders>
            <w:shd w:val="clear" w:color="auto" w:fill="auto"/>
            <w:noWrap/>
            <w:vAlign w:val="center"/>
            <w:hideMark/>
          </w:tcPr>
          <w:p w14:paraId="69A557ED"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31</w:t>
            </w:r>
          </w:p>
        </w:tc>
        <w:tc>
          <w:tcPr>
            <w:tcW w:w="1459" w:type="pct"/>
            <w:tcBorders>
              <w:top w:val="nil"/>
              <w:left w:val="nil"/>
              <w:bottom w:val="single" w:sz="4" w:space="0" w:color="auto"/>
              <w:right w:val="single" w:sz="4" w:space="0" w:color="auto"/>
            </w:tcBorders>
            <w:shd w:val="clear" w:color="auto" w:fill="auto"/>
            <w:noWrap/>
            <w:vAlign w:val="center"/>
            <w:hideMark/>
          </w:tcPr>
          <w:p w14:paraId="072B03E1"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因为它跟...更加规整一些</w:t>
            </w:r>
          </w:p>
        </w:tc>
        <w:tc>
          <w:tcPr>
            <w:tcW w:w="1322" w:type="pct"/>
            <w:tcBorders>
              <w:top w:val="nil"/>
              <w:left w:val="nil"/>
              <w:bottom w:val="single" w:sz="4" w:space="0" w:color="auto"/>
              <w:right w:val="single" w:sz="4" w:space="0" w:color="auto"/>
            </w:tcBorders>
            <w:shd w:val="clear" w:color="auto" w:fill="auto"/>
            <w:noWrap/>
            <w:vAlign w:val="center"/>
            <w:hideMark/>
          </w:tcPr>
          <w:p w14:paraId="18408DFB"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16分2：更加规整</w:t>
            </w:r>
          </w:p>
        </w:tc>
        <w:tc>
          <w:tcPr>
            <w:tcW w:w="870" w:type="pct"/>
            <w:tcBorders>
              <w:top w:val="nil"/>
              <w:left w:val="nil"/>
              <w:bottom w:val="single" w:sz="4" w:space="0" w:color="auto"/>
              <w:right w:val="single" w:sz="4" w:space="0" w:color="auto"/>
            </w:tcBorders>
            <w:shd w:val="clear" w:color="auto" w:fill="auto"/>
            <w:noWrap/>
            <w:vAlign w:val="center"/>
            <w:hideMark/>
          </w:tcPr>
          <w:p w14:paraId="7F939558"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15分31-16分2</w:t>
            </w:r>
          </w:p>
        </w:tc>
      </w:tr>
      <w:tr w:rsidR="00D917C8" w:rsidRPr="00D917C8" w14:paraId="7AA8CEEB" w14:textId="77777777" w:rsidTr="00D917C8">
        <w:trPr>
          <w:trHeight w:val="195"/>
        </w:trPr>
        <w:tc>
          <w:tcPr>
            <w:tcW w:w="1066" w:type="pct"/>
            <w:tcBorders>
              <w:top w:val="nil"/>
              <w:left w:val="single" w:sz="4" w:space="0" w:color="auto"/>
              <w:bottom w:val="single" w:sz="4" w:space="0" w:color="auto"/>
              <w:right w:val="single" w:sz="4" w:space="0" w:color="auto"/>
            </w:tcBorders>
            <w:shd w:val="clear" w:color="auto" w:fill="auto"/>
            <w:noWrap/>
            <w:vAlign w:val="center"/>
            <w:hideMark/>
          </w:tcPr>
          <w:p w14:paraId="224CEEA9"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方向盘设计</w:t>
            </w:r>
          </w:p>
        </w:tc>
        <w:tc>
          <w:tcPr>
            <w:tcW w:w="282" w:type="pct"/>
            <w:tcBorders>
              <w:top w:val="nil"/>
              <w:left w:val="nil"/>
              <w:bottom w:val="single" w:sz="4" w:space="0" w:color="auto"/>
              <w:right w:val="single" w:sz="4" w:space="0" w:color="auto"/>
            </w:tcBorders>
            <w:shd w:val="clear" w:color="auto" w:fill="auto"/>
            <w:noWrap/>
            <w:vAlign w:val="center"/>
            <w:hideMark/>
          </w:tcPr>
          <w:p w14:paraId="7C6C9345"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18</w:t>
            </w:r>
          </w:p>
        </w:tc>
        <w:tc>
          <w:tcPr>
            <w:tcW w:w="1459" w:type="pct"/>
            <w:tcBorders>
              <w:top w:val="nil"/>
              <w:left w:val="nil"/>
              <w:bottom w:val="single" w:sz="4" w:space="0" w:color="auto"/>
              <w:right w:val="single" w:sz="4" w:space="0" w:color="auto"/>
            </w:tcBorders>
            <w:shd w:val="clear" w:color="auto" w:fill="auto"/>
            <w:noWrap/>
            <w:vAlign w:val="center"/>
            <w:hideMark/>
          </w:tcPr>
          <w:p w14:paraId="6C5AC203"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方向盘的设计...这种滚轮</w:t>
            </w:r>
          </w:p>
        </w:tc>
        <w:tc>
          <w:tcPr>
            <w:tcW w:w="1322" w:type="pct"/>
            <w:tcBorders>
              <w:top w:val="nil"/>
              <w:left w:val="nil"/>
              <w:bottom w:val="single" w:sz="4" w:space="0" w:color="auto"/>
              <w:right w:val="single" w:sz="4" w:space="0" w:color="auto"/>
            </w:tcBorders>
            <w:shd w:val="clear" w:color="auto" w:fill="auto"/>
            <w:noWrap/>
            <w:vAlign w:val="center"/>
            <w:hideMark/>
          </w:tcPr>
          <w:p w14:paraId="70D1E858"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 xml:space="preserve">　</w:t>
            </w:r>
          </w:p>
        </w:tc>
        <w:tc>
          <w:tcPr>
            <w:tcW w:w="870" w:type="pct"/>
            <w:tcBorders>
              <w:top w:val="nil"/>
              <w:left w:val="nil"/>
              <w:bottom w:val="single" w:sz="4" w:space="0" w:color="auto"/>
              <w:right w:val="single" w:sz="4" w:space="0" w:color="auto"/>
            </w:tcBorders>
            <w:shd w:val="clear" w:color="auto" w:fill="auto"/>
            <w:noWrap/>
            <w:vAlign w:val="center"/>
            <w:hideMark/>
          </w:tcPr>
          <w:p w14:paraId="3FCB7087"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17分3-17分21</w:t>
            </w:r>
          </w:p>
        </w:tc>
      </w:tr>
      <w:tr w:rsidR="00D917C8" w:rsidRPr="00D917C8" w14:paraId="148C7704" w14:textId="77777777" w:rsidTr="00D917C8">
        <w:trPr>
          <w:trHeight w:val="300"/>
        </w:trPr>
        <w:tc>
          <w:tcPr>
            <w:tcW w:w="1066" w:type="pct"/>
            <w:tcBorders>
              <w:top w:val="nil"/>
              <w:left w:val="single" w:sz="4" w:space="0" w:color="auto"/>
              <w:bottom w:val="single" w:sz="4" w:space="0" w:color="auto"/>
              <w:right w:val="single" w:sz="4" w:space="0" w:color="auto"/>
            </w:tcBorders>
            <w:shd w:val="clear" w:color="auto" w:fill="auto"/>
            <w:noWrap/>
            <w:vAlign w:val="center"/>
            <w:hideMark/>
          </w:tcPr>
          <w:p w14:paraId="39171272"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操控台的设计</w:t>
            </w:r>
          </w:p>
        </w:tc>
        <w:tc>
          <w:tcPr>
            <w:tcW w:w="282" w:type="pct"/>
            <w:tcBorders>
              <w:top w:val="nil"/>
              <w:left w:val="nil"/>
              <w:bottom w:val="single" w:sz="4" w:space="0" w:color="auto"/>
              <w:right w:val="single" w:sz="4" w:space="0" w:color="auto"/>
            </w:tcBorders>
            <w:shd w:val="clear" w:color="auto" w:fill="auto"/>
            <w:noWrap/>
            <w:vAlign w:val="center"/>
            <w:hideMark/>
          </w:tcPr>
          <w:p w14:paraId="452B69AB"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8</w:t>
            </w:r>
          </w:p>
        </w:tc>
        <w:tc>
          <w:tcPr>
            <w:tcW w:w="1459" w:type="pct"/>
            <w:tcBorders>
              <w:top w:val="nil"/>
              <w:left w:val="nil"/>
              <w:bottom w:val="single" w:sz="4" w:space="0" w:color="auto"/>
              <w:right w:val="single" w:sz="4" w:space="0" w:color="auto"/>
            </w:tcBorders>
            <w:shd w:val="clear" w:color="auto" w:fill="auto"/>
            <w:noWrap/>
            <w:vAlign w:val="center"/>
            <w:hideMark/>
          </w:tcPr>
          <w:p w14:paraId="2D819F30"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因为它把这...有一点点往里凹</w:t>
            </w:r>
          </w:p>
        </w:tc>
        <w:tc>
          <w:tcPr>
            <w:tcW w:w="1322" w:type="pct"/>
            <w:tcBorders>
              <w:top w:val="nil"/>
              <w:left w:val="nil"/>
              <w:bottom w:val="single" w:sz="4" w:space="0" w:color="auto"/>
              <w:right w:val="single" w:sz="4" w:space="0" w:color="auto"/>
            </w:tcBorders>
            <w:shd w:val="clear" w:color="auto" w:fill="auto"/>
            <w:noWrap/>
            <w:vAlign w:val="center"/>
            <w:hideMark/>
          </w:tcPr>
          <w:p w14:paraId="60C4B4A6"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 xml:space="preserve">　</w:t>
            </w:r>
          </w:p>
        </w:tc>
        <w:tc>
          <w:tcPr>
            <w:tcW w:w="870" w:type="pct"/>
            <w:tcBorders>
              <w:top w:val="nil"/>
              <w:left w:val="nil"/>
              <w:bottom w:val="single" w:sz="4" w:space="0" w:color="auto"/>
              <w:right w:val="single" w:sz="4" w:space="0" w:color="auto"/>
            </w:tcBorders>
            <w:shd w:val="clear" w:color="auto" w:fill="auto"/>
            <w:noWrap/>
            <w:vAlign w:val="center"/>
            <w:hideMark/>
          </w:tcPr>
          <w:p w14:paraId="755337B1"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21分55-22分3</w:t>
            </w:r>
          </w:p>
        </w:tc>
      </w:tr>
      <w:tr w:rsidR="00D917C8" w:rsidRPr="00D917C8" w14:paraId="6A750B45" w14:textId="77777777" w:rsidTr="00D917C8">
        <w:trPr>
          <w:trHeight w:val="261"/>
        </w:trPr>
        <w:tc>
          <w:tcPr>
            <w:tcW w:w="1066" w:type="pct"/>
            <w:tcBorders>
              <w:top w:val="nil"/>
              <w:left w:val="single" w:sz="4" w:space="0" w:color="auto"/>
              <w:bottom w:val="single" w:sz="4" w:space="0" w:color="auto"/>
              <w:right w:val="single" w:sz="4" w:space="0" w:color="auto"/>
            </w:tcBorders>
            <w:shd w:val="clear" w:color="auto" w:fill="auto"/>
            <w:noWrap/>
            <w:vAlign w:val="center"/>
            <w:hideMark/>
          </w:tcPr>
          <w:p w14:paraId="6BBE95B7"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介绍车内的仪器</w:t>
            </w:r>
          </w:p>
        </w:tc>
        <w:tc>
          <w:tcPr>
            <w:tcW w:w="282" w:type="pct"/>
            <w:tcBorders>
              <w:top w:val="nil"/>
              <w:left w:val="nil"/>
              <w:bottom w:val="single" w:sz="4" w:space="0" w:color="auto"/>
              <w:right w:val="single" w:sz="4" w:space="0" w:color="auto"/>
            </w:tcBorders>
            <w:shd w:val="clear" w:color="auto" w:fill="auto"/>
            <w:noWrap/>
            <w:vAlign w:val="center"/>
            <w:hideMark/>
          </w:tcPr>
          <w:p w14:paraId="09826F57"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11</w:t>
            </w:r>
          </w:p>
        </w:tc>
        <w:tc>
          <w:tcPr>
            <w:tcW w:w="1459" w:type="pct"/>
            <w:tcBorders>
              <w:top w:val="nil"/>
              <w:left w:val="nil"/>
              <w:bottom w:val="single" w:sz="4" w:space="0" w:color="auto"/>
              <w:right w:val="single" w:sz="4" w:space="0" w:color="auto"/>
            </w:tcBorders>
            <w:shd w:val="clear" w:color="auto" w:fill="auto"/>
            <w:noWrap/>
            <w:vAlign w:val="center"/>
            <w:hideMark/>
          </w:tcPr>
          <w:p w14:paraId="6BF618C5"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就跟以前不太一样..有30种颜色的</w:t>
            </w:r>
          </w:p>
        </w:tc>
        <w:tc>
          <w:tcPr>
            <w:tcW w:w="1322" w:type="pct"/>
            <w:tcBorders>
              <w:top w:val="nil"/>
              <w:left w:val="nil"/>
              <w:bottom w:val="single" w:sz="4" w:space="0" w:color="auto"/>
              <w:right w:val="single" w:sz="4" w:space="0" w:color="auto"/>
            </w:tcBorders>
            <w:shd w:val="clear" w:color="auto" w:fill="auto"/>
            <w:noWrap/>
            <w:vAlign w:val="center"/>
            <w:hideMark/>
          </w:tcPr>
          <w:p w14:paraId="5B21384C"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25分5：30种颜色</w:t>
            </w:r>
          </w:p>
        </w:tc>
        <w:tc>
          <w:tcPr>
            <w:tcW w:w="870" w:type="pct"/>
            <w:tcBorders>
              <w:top w:val="nil"/>
              <w:left w:val="nil"/>
              <w:bottom w:val="single" w:sz="4" w:space="0" w:color="auto"/>
              <w:right w:val="single" w:sz="4" w:space="0" w:color="auto"/>
            </w:tcBorders>
            <w:shd w:val="clear" w:color="auto" w:fill="auto"/>
            <w:noWrap/>
            <w:vAlign w:val="center"/>
            <w:hideMark/>
          </w:tcPr>
          <w:p w14:paraId="2479A9D5"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24分44-25分5</w:t>
            </w:r>
          </w:p>
        </w:tc>
      </w:tr>
      <w:tr w:rsidR="00D917C8" w:rsidRPr="00D917C8" w14:paraId="422FA7EC" w14:textId="77777777" w:rsidTr="00D917C8">
        <w:trPr>
          <w:trHeight w:val="224"/>
        </w:trPr>
        <w:tc>
          <w:tcPr>
            <w:tcW w:w="1066" w:type="pct"/>
            <w:tcBorders>
              <w:top w:val="nil"/>
              <w:left w:val="single" w:sz="4" w:space="0" w:color="auto"/>
              <w:bottom w:val="single" w:sz="4" w:space="0" w:color="auto"/>
              <w:right w:val="single" w:sz="4" w:space="0" w:color="auto"/>
            </w:tcBorders>
            <w:shd w:val="clear" w:color="auto" w:fill="auto"/>
            <w:noWrap/>
            <w:vAlign w:val="center"/>
            <w:hideMark/>
          </w:tcPr>
          <w:p w14:paraId="273E4D6E"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净化空气</w:t>
            </w:r>
          </w:p>
        </w:tc>
        <w:tc>
          <w:tcPr>
            <w:tcW w:w="282" w:type="pct"/>
            <w:tcBorders>
              <w:top w:val="nil"/>
              <w:left w:val="nil"/>
              <w:bottom w:val="single" w:sz="4" w:space="0" w:color="auto"/>
              <w:right w:val="single" w:sz="4" w:space="0" w:color="auto"/>
            </w:tcBorders>
            <w:shd w:val="clear" w:color="auto" w:fill="auto"/>
            <w:noWrap/>
            <w:vAlign w:val="center"/>
            <w:hideMark/>
          </w:tcPr>
          <w:p w14:paraId="1C2D3600"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1</w:t>
            </w:r>
          </w:p>
        </w:tc>
        <w:tc>
          <w:tcPr>
            <w:tcW w:w="1459" w:type="pct"/>
            <w:tcBorders>
              <w:top w:val="nil"/>
              <w:left w:val="nil"/>
              <w:bottom w:val="single" w:sz="4" w:space="0" w:color="auto"/>
              <w:right w:val="single" w:sz="4" w:space="0" w:color="auto"/>
            </w:tcBorders>
            <w:shd w:val="clear" w:color="auto" w:fill="auto"/>
            <w:noWrap/>
            <w:vAlign w:val="center"/>
            <w:hideMark/>
          </w:tcPr>
          <w:p w14:paraId="0D7D6AF4"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还有净化空气的功能</w:t>
            </w:r>
          </w:p>
        </w:tc>
        <w:tc>
          <w:tcPr>
            <w:tcW w:w="1322" w:type="pct"/>
            <w:tcBorders>
              <w:top w:val="nil"/>
              <w:left w:val="nil"/>
              <w:bottom w:val="single" w:sz="4" w:space="0" w:color="auto"/>
              <w:right w:val="single" w:sz="4" w:space="0" w:color="auto"/>
            </w:tcBorders>
            <w:shd w:val="clear" w:color="auto" w:fill="auto"/>
            <w:noWrap/>
            <w:vAlign w:val="center"/>
            <w:hideMark/>
          </w:tcPr>
          <w:p w14:paraId="1F7CDB06"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 xml:space="preserve">　</w:t>
            </w:r>
          </w:p>
        </w:tc>
        <w:tc>
          <w:tcPr>
            <w:tcW w:w="870" w:type="pct"/>
            <w:tcBorders>
              <w:top w:val="nil"/>
              <w:left w:val="nil"/>
              <w:bottom w:val="single" w:sz="4" w:space="0" w:color="auto"/>
              <w:right w:val="single" w:sz="4" w:space="0" w:color="auto"/>
            </w:tcBorders>
            <w:shd w:val="clear" w:color="auto" w:fill="auto"/>
            <w:noWrap/>
            <w:vAlign w:val="center"/>
            <w:hideMark/>
          </w:tcPr>
          <w:p w14:paraId="13EB3A7E"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25分45秒</w:t>
            </w:r>
          </w:p>
        </w:tc>
      </w:tr>
      <w:tr w:rsidR="00D917C8" w:rsidRPr="00D917C8" w14:paraId="12591EE4" w14:textId="77777777" w:rsidTr="00D917C8">
        <w:trPr>
          <w:trHeight w:val="185"/>
        </w:trPr>
        <w:tc>
          <w:tcPr>
            <w:tcW w:w="1066" w:type="pct"/>
            <w:tcBorders>
              <w:top w:val="nil"/>
              <w:left w:val="single" w:sz="4" w:space="0" w:color="auto"/>
              <w:bottom w:val="single" w:sz="4" w:space="0" w:color="auto"/>
              <w:right w:val="single" w:sz="4" w:space="0" w:color="auto"/>
            </w:tcBorders>
            <w:shd w:val="clear" w:color="auto" w:fill="auto"/>
            <w:noWrap/>
            <w:vAlign w:val="center"/>
            <w:hideMark/>
          </w:tcPr>
          <w:p w14:paraId="3949F2C2"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实用性</w:t>
            </w:r>
          </w:p>
        </w:tc>
        <w:tc>
          <w:tcPr>
            <w:tcW w:w="282" w:type="pct"/>
            <w:tcBorders>
              <w:top w:val="nil"/>
              <w:left w:val="nil"/>
              <w:bottom w:val="single" w:sz="4" w:space="0" w:color="auto"/>
              <w:right w:val="single" w:sz="4" w:space="0" w:color="auto"/>
            </w:tcBorders>
            <w:shd w:val="clear" w:color="auto" w:fill="auto"/>
            <w:noWrap/>
            <w:vAlign w:val="center"/>
            <w:hideMark/>
          </w:tcPr>
          <w:p w14:paraId="64F2D723"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1</w:t>
            </w:r>
          </w:p>
        </w:tc>
        <w:tc>
          <w:tcPr>
            <w:tcW w:w="1459" w:type="pct"/>
            <w:tcBorders>
              <w:top w:val="nil"/>
              <w:left w:val="nil"/>
              <w:bottom w:val="single" w:sz="4" w:space="0" w:color="auto"/>
              <w:right w:val="single" w:sz="4" w:space="0" w:color="auto"/>
            </w:tcBorders>
            <w:shd w:val="clear" w:color="auto" w:fill="auto"/>
            <w:noWrap/>
            <w:vAlign w:val="center"/>
            <w:hideMark/>
          </w:tcPr>
          <w:p w14:paraId="533451AD"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我觉得这就挺实用的</w:t>
            </w:r>
          </w:p>
        </w:tc>
        <w:tc>
          <w:tcPr>
            <w:tcW w:w="1322" w:type="pct"/>
            <w:tcBorders>
              <w:top w:val="nil"/>
              <w:left w:val="nil"/>
              <w:bottom w:val="single" w:sz="4" w:space="0" w:color="auto"/>
              <w:right w:val="single" w:sz="4" w:space="0" w:color="auto"/>
            </w:tcBorders>
            <w:shd w:val="clear" w:color="auto" w:fill="auto"/>
            <w:noWrap/>
            <w:vAlign w:val="center"/>
            <w:hideMark/>
          </w:tcPr>
          <w:p w14:paraId="192E2C45"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26分46：很实用（增加）</w:t>
            </w:r>
          </w:p>
        </w:tc>
        <w:tc>
          <w:tcPr>
            <w:tcW w:w="870" w:type="pct"/>
            <w:tcBorders>
              <w:top w:val="nil"/>
              <w:left w:val="nil"/>
              <w:bottom w:val="single" w:sz="4" w:space="0" w:color="auto"/>
              <w:right w:val="single" w:sz="4" w:space="0" w:color="auto"/>
            </w:tcBorders>
            <w:shd w:val="clear" w:color="auto" w:fill="auto"/>
            <w:noWrap/>
            <w:vAlign w:val="center"/>
            <w:hideMark/>
          </w:tcPr>
          <w:p w14:paraId="1B65256A"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26分46</w:t>
            </w:r>
          </w:p>
        </w:tc>
      </w:tr>
      <w:tr w:rsidR="00D917C8" w:rsidRPr="00D917C8" w14:paraId="238669F3" w14:textId="77777777" w:rsidTr="00D917C8">
        <w:trPr>
          <w:trHeight w:val="148"/>
        </w:trPr>
        <w:tc>
          <w:tcPr>
            <w:tcW w:w="1066" w:type="pct"/>
            <w:tcBorders>
              <w:top w:val="nil"/>
              <w:left w:val="single" w:sz="4" w:space="0" w:color="auto"/>
              <w:bottom w:val="single" w:sz="4" w:space="0" w:color="auto"/>
              <w:right w:val="single" w:sz="4" w:space="0" w:color="auto"/>
            </w:tcBorders>
            <w:shd w:val="clear" w:color="auto" w:fill="auto"/>
            <w:noWrap/>
            <w:vAlign w:val="center"/>
            <w:hideMark/>
          </w:tcPr>
          <w:p w14:paraId="0002B9F8"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结束</w:t>
            </w:r>
          </w:p>
        </w:tc>
        <w:tc>
          <w:tcPr>
            <w:tcW w:w="282" w:type="pct"/>
            <w:tcBorders>
              <w:top w:val="nil"/>
              <w:left w:val="nil"/>
              <w:bottom w:val="single" w:sz="4" w:space="0" w:color="auto"/>
              <w:right w:val="single" w:sz="4" w:space="0" w:color="auto"/>
            </w:tcBorders>
            <w:shd w:val="clear" w:color="auto" w:fill="auto"/>
            <w:noWrap/>
            <w:vAlign w:val="center"/>
            <w:hideMark/>
          </w:tcPr>
          <w:p w14:paraId="03A507DC"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1</w:t>
            </w:r>
          </w:p>
        </w:tc>
        <w:tc>
          <w:tcPr>
            <w:tcW w:w="1459" w:type="pct"/>
            <w:tcBorders>
              <w:top w:val="nil"/>
              <w:left w:val="nil"/>
              <w:bottom w:val="single" w:sz="4" w:space="0" w:color="auto"/>
              <w:right w:val="single" w:sz="4" w:space="0" w:color="auto"/>
            </w:tcBorders>
            <w:shd w:val="clear" w:color="auto" w:fill="auto"/>
            <w:noWrap/>
            <w:vAlign w:val="center"/>
            <w:hideMark/>
          </w:tcPr>
          <w:p w14:paraId="6D2B2F34"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今天就到这里，拜拜</w:t>
            </w:r>
          </w:p>
        </w:tc>
        <w:tc>
          <w:tcPr>
            <w:tcW w:w="1322" w:type="pct"/>
            <w:tcBorders>
              <w:top w:val="nil"/>
              <w:left w:val="nil"/>
              <w:bottom w:val="single" w:sz="4" w:space="0" w:color="auto"/>
              <w:right w:val="single" w:sz="4" w:space="0" w:color="auto"/>
            </w:tcBorders>
            <w:shd w:val="clear" w:color="auto" w:fill="auto"/>
            <w:noWrap/>
            <w:vAlign w:val="center"/>
            <w:hideMark/>
          </w:tcPr>
          <w:p w14:paraId="2CBED2FA"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 xml:space="preserve">　</w:t>
            </w:r>
          </w:p>
        </w:tc>
        <w:tc>
          <w:tcPr>
            <w:tcW w:w="870" w:type="pct"/>
            <w:tcBorders>
              <w:top w:val="nil"/>
              <w:left w:val="nil"/>
              <w:bottom w:val="single" w:sz="4" w:space="0" w:color="auto"/>
              <w:right w:val="single" w:sz="4" w:space="0" w:color="auto"/>
            </w:tcBorders>
            <w:shd w:val="clear" w:color="auto" w:fill="auto"/>
            <w:noWrap/>
            <w:vAlign w:val="center"/>
            <w:hideMark/>
          </w:tcPr>
          <w:p w14:paraId="2FB08FB9"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31分2</w:t>
            </w:r>
          </w:p>
        </w:tc>
      </w:tr>
    </w:tbl>
    <w:p w14:paraId="12E60A1B" w14:textId="77777777" w:rsidR="00AD6F1B" w:rsidRDefault="00AD6F1B">
      <w:pPr>
        <w:jc w:val="left"/>
        <w:rPr>
          <w:rFonts w:asciiTheme="majorEastAsia" w:eastAsiaTheme="majorEastAsia" w:hAnsiTheme="majorEastAsia"/>
          <w:b/>
          <w:sz w:val="28"/>
          <w:szCs w:val="44"/>
        </w:rPr>
      </w:pPr>
    </w:p>
    <w:tbl>
      <w:tblPr>
        <w:tblW w:w="5000" w:type="pct"/>
        <w:tblLook w:val="04A0" w:firstRow="1" w:lastRow="0" w:firstColumn="1" w:lastColumn="0" w:noHBand="0" w:noVBand="1"/>
      </w:tblPr>
      <w:tblGrid>
        <w:gridCol w:w="1369"/>
        <w:gridCol w:w="473"/>
        <w:gridCol w:w="2456"/>
        <w:gridCol w:w="2967"/>
        <w:gridCol w:w="1499"/>
      </w:tblGrid>
      <w:tr w:rsidR="00D917C8" w:rsidRPr="00D917C8" w14:paraId="44D881C5" w14:textId="77777777" w:rsidTr="00D917C8">
        <w:trPr>
          <w:trHeight w:val="46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224B24A" w14:textId="77777777" w:rsidR="00D917C8" w:rsidRPr="00D917C8" w:rsidRDefault="00D917C8" w:rsidP="00D917C8">
            <w:pPr>
              <w:widowControl/>
              <w:jc w:val="center"/>
              <w:rPr>
                <w:rFonts w:ascii="微软雅黑" w:eastAsia="微软雅黑" w:hAnsi="微软雅黑" w:cs="宋体"/>
                <w:kern w:val="0"/>
                <w:sz w:val="11"/>
                <w:szCs w:val="11"/>
              </w:rPr>
            </w:pPr>
            <w:r w:rsidRPr="00D917C8">
              <w:rPr>
                <w:rFonts w:ascii="微软雅黑" w:eastAsia="微软雅黑" w:hAnsi="微软雅黑" w:cs="宋体" w:hint="eastAsia"/>
                <w:kern w:val="0"/>
                <w:sz w:val="11"/>
                <w:szCs w:val="11"/>
              </w:rPr>
              <w:t>薄荷Car欧叔视频脚本</w:t>
            </w:r>
          </w:p>
        </w:tc>
      </w:tr>
      <w:tr w:rsidR="00D917C8" w:rsidRPr="00D917C8" w14:paraId="16CF80E1" w14:textId="77777777" w:rsidTr="00D917C8">
        <w:trPr>
          <w:trHeight w:val="380"/>
        </w:trPr>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40F747F2"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视频类别</w:t>
            </w:r>
          </w:p>
        </w:tc>
        <w:tc>
          <w:tcPr>
            <w:tcW w:w="270" w:type="pct"/>
            <w:tcBorders>
              <w:top w:val="nil"/>
              <w:left w:val="nil"/>
              <w:bottom w:val="single" w:sz="4" w:space="0" w:color="auto"/>
              <w:right w:val="single" w:sz="4" w:space="0" w:color="auto"/>
            </w:tcBorders>
            <w:shd w:val="clear" w:color="auto" w:fill="auto"/>
            <w:noWrap/>
            <w:vAlign w:val="center"/>
            <w:hideMark/>
          </w:tcPr>
          <w:p w14:paraId="698FDF89"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时长</w:t>
            </w:r>
          </w:p>
        </w:tc>
        <w:tc>
          <w:tcPr>
            <w:tcW w:w="1401" w:type="pct"/>
            <w:tcBorders>
              <w:top w:val="nil"/>
              <w:left w:val="nil"/>
              <w:bottom w:val="single" w:sz="4" w:space="0" w:color="auto"/>
              <w:right w:val="single" w:sz="4" w:space="0" w:color="auto"/>
            </w:tcBorders>
            <w:shd w:val="clear" w:color="auto" w:fill="auto"/>
            <w:noWrap/>
            <w:vAlign w:val="center"/>
            <w:hideMark/>
          </w:tcPr>
          <w:p w14:paraId="4F7F75B1"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字幕</w:t>
            </w:r>
          </w:p>
        </w:tc>
        <w:tc>
          <w:tcPr>
            <w:tcW w:w="1693" w:type="pct"/>
            <w:tcBorders>
              <w:top w:val="nil"/>
              <w:left w:val="nil"/>
              <w:bottom w:val="single" w:sz="4" w:space="0" w:color="auto"/>
              <w:right w:val="single" w:sz="4" w:space="0" w:color="auto"/>
            </w:tcBorders>
            <w:shd w:val="clear" w:color="auto" w:fill="auto"/>
            <w:noWrap/>
            <w:vAlign w:val="center"/>
            <w:hideMark/>
          </w:tcPr>
          <w:p w14:paraId="67D2E8DB"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特效字</w:t>
            </w:r>
          </w:p>
        </w:tc>
        <w:tc>
          <w:tcPr>
            <w:tcW w:w="854" w:type="pct"/>
            <w:tcBorders>
              <w:top w:val="nil"/>
              <w:left w:val="nil"/>
              <w:bottom w:val="single" w:sz="4" w:space="0" w:color="auto"/>
              <w:right w:val="single" w:sz="4" w:space="0" w:color="auto"/>
            </w:tcBorders>
            <w:shd w:val="clear" w:color="auto" w:fill="auto"/>
            <w:noWrap/>
            <w:vAlign w:val="center"/>
            <w:hideMark/>
          </w:tcPr>
          <w:p w14:paraId="213C066E"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视频原时长</w:t>
            </w:r>
          </w:p>
        </w:tc>
      </w:tr>
      <w:tr w:rsidR="00D917C8" w:rsidRPr="00D917C8" w14:paraId="04CB9B23" w14:textId="77777777" w:rsidTr="00D917C8">
        <w:trPr>
          <w:trHeight w:val="315"/>
        </w:trPr>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31900630"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 xml:space="preserve">   自我介绍</w:t>
            </w:r>
          </w:p>
        </w:tc>
        <w:tc>
          <w:tcPr>
            <w:tcW w:w="270" w:type="pct"/>
            <w:tcBorders>
              <w:top w:val="nil"/>
              <w:left w:val="nil"/>
              <w:bottom w:val="single" w:sz="4" w:space="0" w:color="auto"/>
              <w:right w:val="single" w:sz="4" w:space="0" w:color="auto"/>
            </w:tcBorders>
            <w:shd w:val="clear" w:color="auto" w:fill="auto"/>
            <w:noWrap/>
            <w:vAlign w:val="center"/>
            <w:hideMark/>
          </w:tcPr>
          <w:p w14:paraId="7D4A4017"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4</w:t>
            </w:r>
          </w:p>
        </w:tc>
        <w:tc>
          <w:tcPr>
            <w:tcW w:w="1401" w:type="pct"/>
            <w:tcBorders>
              <w:top w:val="nil"/>
              <w:left w:val="nil"/>
              <w:bottom w:val="single" w:sz="4" w:space="0" w:color="auto"/>
              <w:right w:val="single" w:sz="4" w:space="0" w:color="auto"/>
            </w:tcBorders>
            <w:shd w:val="clear" w:color="auto" w:fill="auto"/>
            <w:vAlign w:val="center"/>
            <w:hideMark/>
          </w:tcPr>
          <w:p w14:paraId="2489BEB3"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大家好，我是薄荷.....5.1展馆</w:t>
            </w:r>
          </w:p>
        </w:tc>
        <w:tc>
          <w:tcPr>
            <w:tcW w:w="1693" w:type="pct"/>
            <w:tcBorders>
              <w:top w:val="nil"/>
              <w:left w:val="nil"/>
              <w:bottom w:val="single" w:sz="4" w:space="0" w:color="auto"/>
              <w:right w:val="single" w:sz="4" w:space="0" w:color="auto"/>
            </w:tcBorders>
            <w:shd w:val="clear" w:color="auto" w:fill="auto"/>
            <w:vAlign w:val="center"/>
            <w:hideMark/>
          </w:tcPr>
          <w:p w14:paraId="536594BF" w14:textId="0C81EEA8"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 xml:space="preserve">  </w:t>
            </w:r>
          </w:p>
        </w:tc>
        <w:tc>
          <w:tcPr>
            <w:tcW w:w="854" w:type="pct"/>
            <w:tcBorders>
              <w:top w:val="nil"/>
              <w:left w:val="nil"/>
              <w:bottom w:val="single" w:sz="4" w:space="0" w:color="auto"/>
              <w:right w:val="single" w:sz="4" w:space="0" w:color="auto"/>
            </w:tcBorders>
            <w:shd w:val="clear" w:color="auto" w:fill="auto"/>
            <w:vAlign w:val="center"/>
            <w:hideMark/>
          </w:tcPr>
          <w:p w14:paraId="7B08344E"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 xml:space="preserve"> 17秒- 21秒</w:t>
            </w:r>
            <w:r w:rsidRPr="00D917C8">
              <w:rPr>
                <w:rFonts w:ascii="宋体" w:eastAsia="宋体" w:hAnsi="宋体" w:cs="宋体" w:hint="eastAsia"/>
                <w:kern w:val="0"/>
                <w:sz w:val="11"/>
                <w:szCs w:val="11"/>
              </w:rPr>
              <w:br/>
              <w:t xml:space="preserve"> （4S）</w:t>
            </w:r>
          </w:p>
        </w:tc>
      </w:tr>
      <w:tr w:rsidR="00D917C8" w:rsidRPr="00D917C8" w14:paraId="479EFA38" w14:textId="77777777" w:rsidTr="00D917C8">
        <w:trPr>
          <w:trHeight w:val="523"/>
        </w:trPr>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120B3881"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介绍新车登场</w:t>
            </w:r>
          </w:p>
        </w:tc>
        <w:tc>
          <w:tcPr>
            <w:tcW w:w="270" w:type="pct"/>
            <w:tcBorders>
              <w:top w:val="nil"/>
              <w:left w:val="nil"/>
              <w:bottom w:val="single" w:sz="4" w:space="0" w:color="auto"/>
              <w:right w:val="single" w:sz="4" w:space="0" w:color="auto"/>
            </w:tcBorders>
            <w:shd w:val="clear" w:color="auto" w:fill="auto"/>
            <w:noWrap/>
            <w:vAlign w:val="center"/>
            <w:hideMark/>
          </w:tcPr>
          <w:p w14:paraId="53835579"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25</w:t>
            </w:r>
          </w:p>
        </w:tc>
        <w:tc>
          <w:tcPr>
            <w:tcW w:w="1401" w:type="pct"/>
            <w:tcBorders>
              <w:top w:val="nil"/>
              <w:left w:val="nil"/>
              <w:bottom w:val="single" w:sz="4" w:space="0" w:color="auto"/>
              <w:right w:val="single" w:sz="4" w:space="0" w:color="auto"/>
            </w:tcBorders>
            <w:shd w:val="clear" w:color="auto" w:fill="auto"/>
            <w:vAlign w:val="center"/>
            <w:hideMark/>
          </w:tcPr>
          <w:p w14:paraId="7072EE07"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今天这款车...全新的明锐PRO</w:t>
            </w:r>
          </w:p>
        </w:tc>
        <w:tc>
          <w:tcPr>
            <w:tcW w:w="1693" w:type="pct"/>
            <w:tcBorders>
              <w:top w:val="nil"/>
              <w:left w:val="nil"/>
              <w:bottom w:val="single" w:sz="4" w:space="0" w:color="auto"/>
              <w:right w:val="single" w:sz="4" w:space="0" w:color="auto"/>
            </w:tcBorders>
            <w:shd w:val="clear" w:color="auto" w:fill="auto"/>
            <w:vAlign w:val="center"/>
            <w:hideMark/>
          </w:tcPr>
          <w:p w14:paraId="0422720A"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1分5秒：全新一代明锐PRO</w:t>
            </w:r>
          </w:p>
        </w:tc>
        <w:tc>
          <w:tcPr>
            <w:tcW w:w="854" w:type="pct"/>
            <w:tcBorders>
              <w:top w:val="nil"/>
              <w:left w:val="nil"/>
              <w:bottom w:val="single" w:sz="4" w:space="0" w:color="auto"/>
              <w:right w:val="single" w:sz="4" w:space="0" w:color="auto"/>
            </w:tcBorders>
            <w:shd w:val="clear" w:color="auto" w:fill="auto"/>
            <w:vAlign w:val="center"/>
            <w:hideMark/>
          </w:tcPr>
          <w:p w14:paraId="387DA7E6"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41秒-1分6秒</w:t>
            </w:r>
          </w:p>
        </w:tc>
      </w:tr>
      <w:tr w:rsidR="00D917C8" w:rsidRPr="00D917C8" w14:paraId="028AF9A2" w14:textId="77777777" w:rsidTr="00D917C8">
        <w:trPr>
          <w:trHeight w:val="417"/>
        </w:trPr>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38F2241D"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同平台产品</w:t>
            </w:r>
          </w:p>
        </w:tc>
        <w:tc>
          <w:tcPr>
            <w:tcW w:w="270" w:type="pct"/>
            <w:tcBorders>
              <w:top w:val="nil"/>
              <w:left w:val="nil"/>
              <w:bottom w:val="single" w:sz="4" w:space="0" w:color="auto"/>
              <w:right w:val="single" w:sz="4" w:space="0" w:color="auto"/>
            </w:tcBorders>
            <w:shd w:val="clear" w:color="auto" w:fill="auto"/>
            <w:noWrap/>
            <w:vAlign w:val="center"/>
            <w:hideMark/>
          </w:tcPr>
          <w:p w14:paraId="3C604A59"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14</w:t>
            </w:r>
          </w:p>
        </w:tc>
        <w:tc>
          <w:tcPr>
            <w:tcW w:w="1401" w:type="pct"/>
            <w:tcBorders>
              <w:top w:val="nil"/>
              <w:left w:val="nil"/>
              <w:bottom w:val="single" w:sz="4" w:space="0" w:color="auto"/>
              <w:right w:val="single" w:sz="4" w:space="0" w:color="auto"/>
            </w:tcBorders>
            <w:shd w:val="clear" w:color="auto" w:fill="auto"/>
            <w:vAlign w:val="center"/>
            <w:hideMark/>
          </w:tcPr>
          <w:p w14:paraId="5510FBB1"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这台明锐PRO可以说是...都是同平台的一个产品</w:t>
            </w:r>
          </w:p>
        </w:tc>
        <w:tc>
          <w:tcPr>
            <w:tcW w:w="1693" w:type="pct"/>
            <w:tcBorders>
              <w:top w:val="nil"/>
              <w:left w:val="nil"/>
              <w:bottom w:val="single" w:sz="4" w:space="0" w:color="auto"/>
              <w:right w:val="single" w:sz="4" w:space="0" w:color="auto"/>
            </w:tcBorders>
            <w:shd w:val="clear" w:color="auto" w:fill="auto"/>
            <w:vAlign w:val="center"/>
            <w:hideMark/>
          </w:tcPr>
          <w:p w14:paraId="07949A75"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1分18：奥迪A3、高尔夫8同平台</w:t>
            </w:r>
          </w:p>
        </w:tc>
        <w:tc>
          <w:tcPr>
            <w:tcW w:w="854" w:type="pct"/>
            <w:tcBorders>
              <w:top w:val="nil"/>
              <w:left w:val="nil"/>
              <w:bottom w:val="single" w:sz="4" w:space="0" w:color="auto"/>
              <w:right w:val="single" w:sz="4" w:space="0" w:color="auto"/>
            </w:tcBorders>
            <w:shd w:val="clear" w:color="auto" w:fill="auto"/>
            <w:vAlign w:val="center"/>
            <w:hideMark/>
          </w:tcPr>
          <w:p w14:paraId="6AF63638"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1分8秒-1分22秒</w:t>
            </w:r>
          </w:p>
        </w:tc>
      </w:tr>
      <w:tr w:rsidR="00D917C8" w:rsidRPr="00D917C8" w14:paraId="7E12E3C8" w14:textId="77777777" w:rsidTr="00D917C8">
        <w:trPr>
          <w:trHeight w:val="71"/>
        </w:trPr>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289775EC"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 xml:space="preserve">  外观</w:t>
            </w:r>
          </w:p>
        </w:tc>
        <w:tc>
          <w:tcPr>
            <w:tcW w:w="270" w:type="pct"/>
            <w:tcBorders>
              <w:top w:val="nil"/>
              <w:left w:val="nil"/>
              <w:bottom w:val="single" w:sz="4" w:space="0" w:color="auto"/>
              <w:right w:val="single" w:sz="4" w:space="0" w:color="auto"/>
            </w:tcBorders>
            <w:shd w:val="clear" w:color="auto" w:fill="auto"/>
            <w:noWrap/>
            <w:vAlign w:val="center"/>
            <w:hideMark/>
          </w:tcPr>
          <w:p w14:paraId="5593AFCF"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12</w:t>
            </w:r>
          </w:p>
        </w:tc>
        <w:tc>
          <w:tcPr>
            <w:tcW w:w="1401" w:type="pct"/>
            <w:tcBorders>
              <w:top w:val="nil"/>
              <w:left w:val="nil"/>
              <w:bottom w:val="single" w:sz="4" w:space="0" w:color="auto"/>
              <w:right w:val="single" w:sz="4" w:space="0" w:color="auto"/>
            </w:tcBorders>
            <w:shd w:val="clear" w:color="auto" w:fill="auto"/>
            <w:noWrap/>
            <w:vAlign w:val="center"/>
            <w:hideMark/>
          </w:tcPr>
          <w:p w14:paraId="1DCC7736"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它的外观...感觉比较好</w:t>
            </w:r>
          </w:p>
        </w:tc>
        <w:tc>
          <w:tcPr>
            <w:tcW w:w="1693" w:type="pct"/>
            <w:tcBorders>
              <w:top w:val="nil"/>
              <w:left w:val="nil"/>
              <w:bottom w:val="single" w:sz="4" w:space="0" w:color="auto"/>
              <w:right w:val="single" w:sz="4" w:space="0" w:color="auto"/>
            </w:tcBorders>
            <w:shd w:val="clear" w:color="auto" w:fill="auto"/>
            <w:noWrap/>
            <w:vAlign w:val="center"/>
            <w:hideMark/>
          </w:tcPr>
          <w:p w14:paraId="48061262"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 xml:space="preserve">　</w:t>
            </w:r>
          </w:p>
        </w:tc>
        <w:tc>
          <w:tcPr>
            <w:tcW w:w="854" w:type="pct"/>
            <w:tcBorders>
              <w:top w:val="nil"/>
              <w:left w:val="nil"/>
              <w:bottom w:val="single" w:sz="4" w:space="0" w:color="auto"/>
              <w:right w:val="single" w:sz="4" w:space="0" w:color="auto"/>
            </w:tcBorders>
            <w:shd w:val="clear" w:color="auto" w:fill="auto"/>
            <w:vAlign w:val="center"/>
            <w:hideMark/>
          </w:tcPr>
          <w:p w14:paraId="2BFC032F"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2分4秒-2分9秒</w:t>
            </w:r>
            <w:r w:rsidRPr="00D917C8">
              <w:rPr>
                <w:rFonts w:ascii="宋体" w:eastAsia="宋体" w:hAnsi="宋体" w:cs="宋体" w:hint="eastAsia"/>
                <w:kern w:val="0"/>
                <w:sz w:val="11"/>
                <w:szCs w:val="11"/>
              </w:rPr>
              <w:br/>
              <w:t>（6S）</w:t>
            </w:r>
          </w:p>
        </w:tc>
      </w:tr>
      <w:tr w:rsidR="00D917C8" w:rsidRPr="00D917C8" w14:paraId="70D4105C" w14:textId="77777777" w:rsidTr="00D917C8">
        <w:trPr>
          <w:trHeight w:val="151"/>
        </w:trPr>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35B97B53"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前脸设计</w:t>
            </w:r>
          </w:p>
        </w:tc>
        <w:tc>
          <w:tcPr>
            <w:tcW w:w="270" w:type="pct"/>
            <w:tcBorders>
              <w:top w:val="nil"/>
              <w:left w:val="nil"/>
              <w:bottom w:val="single" w:sz="4" w:space="0" w:color="auto"/>
              <w:right w:val="single" w:sz="4" w:space="0" w:color="auto"/>
            </w:tcBorders>
            <w:shd w:val="clear" w:color="auto" w:fill="auto"/>
            <w:noWrap/>
            <w:vAlign w:val="center"/>
            <w:hideMark/>
          </w:tcPr>
          <w:p w14:paraId="27BCE8CF"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11</w:t>
            </w:r>
          </w:p>
        </w:tc>
        <w:tc>
          <w:tcPr>
            <w:tcW w:w="1401" w:type="pct"/>
            <w:tcBorders>
              <w:top w:val="nil"/>
              <w:left w:val="nil"/>
              <w:bottom w:val="single" w:sz="4" w:space="0" w:color="auto"/>
              <w:right w:val="single" w:sz="4" w:space="0" w:color="auto"/>
            </w:tcBorders>
            <w:shd w:val="clear" w:color="auto" w:fill="auto"/>
            <w:noWrap/>
            <w:vAlign w:val="center"/>
            <w:hideMark/>
          </w:tcPr>
          <w:p w14:paraId="153C15E2"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所以呢它会...这样的一个设计</w:t>
            </w:r>
          </w:p>
        </w:tc>
        <w:tc>
          <w:tcPr>
            <w:tcW w:w="1693" w:type="pct"/>
            <w:tcBorders>
              <w:top w:val="nil"/>
              <w:left w:val="nil"/>
              <w:bottom w:val="single" w:sz="4" w:space="0" w:color="auto"/>
              <w:right w:val="single" w:sz="4" w:space="0" w:color="auto"/>
            </w:tcBorders>
            <w:shd w:val="clear" w:color="auto" w:fill="auto"/>
            <w:noWrap/>
            <w:vAlign w:val="center"/>
            <w:hideMark/>
          </w:tcPr>
          <w:p w14:paraId="3D2039EC"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2分17： RS运动风格套件</w:t>
            </w:r>
          </w:p>
        </w:tc>
        <w:tc>
          <w:tcPr>
            <w:tcW w:w="854" w:type="pct"/>
            <w:tcBorders>
              <w:top w:val="nil"/>
              <w:left w:val="nil"/>
              <w:bottom w:val="single" w:sz="4" w:space="0" w:color="auto"/>
              <w:right w:val="single" w:sz="4" w:space="0" w:color="auto"/>
            </w:tcBorders>
            <w:shd w:val="clear" w:color="auto" w:fill="auto"/>
            <w:vAlign w:val="center"/>
            <w:hideMark/>
          </w:tcPr>
          <w:p w14:paraId="185ADCC4"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2分15-2分26</w:t>
            </w:r>
          </w:p>
        </w:tc>
      </w:tr>
      <w:tr w:rsidR="00D917C8" w:rsidRPr="00D917C8" w14:paraId="6FAF92CC" w14:textId="77777777" w:rsidTr="00D917C8">
        <w:trPr>
          <w:trHeight w:val="256"/>
        </w:trPr>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12848C5D"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跟日系车的对比</w:t>
            </w:r>
          </w:p>
        </w:tc>
        <w:tc>
          <w:tcPr>
            <w:tcW w:w="270" w:type="pct"/>
            <w:tcBorders>
              <w:top w:val="nil"/>
              <w:left w:val="nil"/>
              <w:bottom w:val="single" w:sz="4" w:space="0" w:color="auto"/>
              <w:right w:val="single" w:sz="4" w:space="0" w:color="auto"/>
            </w:tcBorders>
            <w:shd w:val="clear" w:color="auto" w:fill="auto"/>
            <w:noWrap/>
            <w:vAlign w:val="center"/>
            <w:hideMark/>
          </w:tcPr>
          <w:p w14:paraId="020997D7"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17</w:t>
            </w:r>
          </w:p>
        </w:tc>
        <w:tc>
          <w:tcPr>
            <w:tcW w:w="1401" w:type="pct"/>
            <w:tcBorders>
              <w:top w:val="nil"/>
              <w:left w:val="nil"/>
              <w:bottom w:val="single" w:sz="4" w:space="0" w:color="auto"/>
              <w:right w:val="single" w:sz="4" w:space="0" w:color="auto"/>
            </w:tcBorders>
            <w:shd w:val="clear" w:color="auto" w:fill="auto"/>
            <w:noWrap/>
            <w:vAlign w:val="center"/>
            <w:hideMark/>
          </w:tcPr>
          <w:p w14:paraId="4512D498"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同价位的日系车...会更爽</w:t>
            </w:r>
          </w:p>
        </w:tc>
        <w:tc>
          <w:tcPr>
            <w:tcW w:w="1693" w:type="pct"/>
            <w:tcBorders>
              <w:top w:val="nil"/>
              <w:left w:val="nil"/>
              <w:bottom w:val="single" w:sz="4" w:space="0" w:color="auto"/>
              <w:right w:val="single" w:sz="4" w:space="0" w:color="auto"/>
            </w:tcBorders>
            <w:shd w:val="clear" w:color="auto" w:fill="auto"/>
            <w:noWrap/>
            <w:vAlign w:val="center"/>
            <w:hideMark/>
          </w:tcPr>
          <w:p w14:paraId="7E729B9E"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3分15：纯正德系品质</w:t>
            </w:r>
          </w:p>
        </w:tc>
        <w:tc>
          <w:tcPr>
            <w:tcW w:w="854" w:type="pct"/>
            <w:tcBorders>
              <w:top w:val="nil"/>
              <w:left w:val="nil"/>
              <w:bottom w:val="single" w:sz="4" w:space="0" w:color="auto"/>
              <w:right w:val="single" w:sz="4" w:space="0" w:color="auto"/>
            </w:tcBorders>
            <w:shd w:val="clear" w:color="auto" w:fill="auto"/>
            <w:vAlign w:val="center"/>
            <w:hideMark/>
          </w:tcPr>
          <w:p w14:paraId="0DC8E96C"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3分-3分17</w:t>
            </w:r>
          </w:p>
        </w:tc>
      </w:tr>
      <w:tr w:rsidR="00D917C8" w:rsidRPr="00D917C8" w14:paraId="710CCE7C" w14:textId="77777777" w:rsidTr="00D917C8">
        <w:trPr>
          <w:trHeight w:val="204"/>
        </w:trPr>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3D9F8FA6"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后背厢的介绍</w:t>
            </w:r>
          </w:p>
        </w:tc>
        <w:tc>
          <w:tcPr>
            <w:tcW w:w="270" w:type="pct"/>
            <w:tcBorders>
              <w:top w:val="nil"/>
              <w:left w:val="nil"/>
              <w:bottom w:val="single" w:sz="4" w:space="0" w:color="auto"/>
              <w:right w:val="single" w:sz="4" w:space="0" w:color="auto"/>
            </w:tcBorders>
            <w:shd w:val="clear" w:color="auto" w:fill="auto"/>
            <w:noWrap/>
            <w:vAlign w:val="center"/>
            <w:hideMark/>
          </w:tcPr>
          <w:p w14:paraId="2D56B0BE"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8</w:t>
            </w:r>
          </w:p>
        </w:tc>
        <w:tc>
          <w:tcPr>
            <w:tcW w:w="1401" w:type="pct"/>
            <w:tcBorders>
              <w:top w:val="nil"/>
              <w:left w:val="nil"/>
              <w:bottom w:val="single" w:sz="4" w:space="0" w:color="auto"/>
              <w:right w:val="single" w:sz="4" w:space="0" w:color="auto"/>
            </w:tcBorders>
            <w:shd w:val="clear" w:color="auto" w:fill="auto"/>
            <w:noWrap/>
            <w:vAlign w:val="center"/>
            <w:hideMark/>
          </w:tcPr>
          <w:p w14:paraId="71C72FE7"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电动尾门..就很方便</w:t>
            </w:r>
          </w:p>
        </w:tc>
        <w:tc>
          <w:tcPr>
            <w:tcW w:w="1693" w:type="pct"/>
            <w:tcBorders>
              <w:top w:val="nil"/>
              <w:left w:val="nil"/>
              <w:bottom w:val="single" w:sz="4" w:space="0" w:color="auto"/>
              <w:right w:val="single" w:sz="4" w:space="0" w:color="auto"/>
            </w:tcBorders>
            <w:shd w:val="clear" w:color="auto" w:fill="auto"/>
            <w:noWrap/>
            <w:vAlign w:val="center"/>
            <w:hideMark/>
          </w:tcPr>
          <w:p w14:paraId="0185AAAE"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4分8秒：同级唯一电动掀背尾门</w:t>
            </w:r>
          </w:p>
        </w:tc>
        <w:tc>
          <w:tcPr>
            <w:tcW w:w="854" w:type="pct"/>
            <w:tcBorders>
              <w:top w:val="nil"/>
              <w:left w:val="nil"/>
              <w:bottom w:val="single" w:sz="4" w:space="0" w:color="auto"/>
              <w:right w:val="single" w:sz="4" w:space="0" w:color="auto"/>
            </w:tcBorders>
            <w:shd w:val="clear" w:color="auto" w:fill="auto"/>
            <w:noWrap/>
            <w:vAlign w:val="center"/>
            <w:hideMark/>
          </w:tcPr>
          <w:p w14:paraId="7FF18F20"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4分5秒-4分13秒</w:t>
            </w:r>
          </w:p>
        </w:tc>
      </w:tr>
      <w:tr w:rsidR="00D917C8" w:rsidRPr="00D917C8" w14:paraId="3557E231" w14:textId="77777777" w:rsidTr="00D917C8">
        <w:trPr>
          <w:trHeight w:val="165"/>
        </w:trPr>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135A6D33"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液压杆</w:t>
            </w:r>
          </w:p>
        </w:tc>
        <w:tc>
          <w:tcPr>
            <w:tcW w:w="270" w:type="pct"/>
            <w:tcBorders>
              <w:top w:val="nil"/>
              <w:left w:val="nil"/>
              <w:bottom w:val="single" w:sz="4" w:space="0" w:color="auto"/>
              <w:right w:val="single" w:sz="4" w:space="0" w:color="auto"/>
            </w:tcBorders>
            <w:shd w:val="clear" w:color="auto" w:fill="auto"/>
            <w:noWrap/>
            <w:vAlign w:val="center"/>
            <w:hideMark/>
          </w:tcPr>
          <w:p w14:paraId="0F1C04A3"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18</w:t>
            </w:r>
          </w:p>
        </w:tc>
        <w:tc>
          <w:tcPr>
            <w:tcW w:w="1401" w:type="pct"/>
            <w:tcBorders>
              <w:top w:val="nil"/>
              <w:left w:val="nil"/>
              <w:bottom w:val="single" w:sz="4" w:space="0" w:color="auto"/>
              <w:right w:val="single" w:sz="4" w:space="0" w:color="auto"/>
            </w:tcBorders>
            <w:shd w:val="clear" w:color="auto" w:fill="auto"/>
            <w:noWrap/>
            <w:vAlign w:val="center"/>
            <w:hideMark/>
          </w:tcPr>
          <w:p w14:paraId="40EAA327"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大家可以关注一下...开起来很方便</w:t>
            </w:r>
          </w:p>
        </w:tc>
        <w:tc>
          <w:tcPr>
            <w:tcW w:w="1693" w:type="pct"/>
            <w:tcBorders>
              <w:top w:val="nil"/>
              <w:left w:val="nil"/>
              <w:bottom w:val="single" w:sz="4" w:space="0" w:color="auto"/>
              <w:right w:val="single" w:sz="4" w:space="0" w:color="auto"/>
            </w:tcBorders>
            <w:shd w:val="clear" w:color="auto" w:fill="auto"/>
            <w:noWrap/>
            <w:vAlign w:val="center"/>
            <w:hideMark/>
          </w:tcPr>
          <w:p w14:paraId="0481E304"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6分4秒：日系车鲜有</w:t>
            </w:r>
          </w:p>
        </w:tc>
        <w:tc>
          <w:tcPr>
            <w:tcW w:w="854" w:type="pct"/>
            <w:tcBorders>
              <w:top w:val="nil"/>
              <w:left w:val="nil"/>
              <w:bottom w:val="single" w:sz="4" w:space="0" w:color="auto"/>
              <w:right w:val="single" w:sz="4" w:space="0" w:color="auto"/>
            </w:tcBorders>
            <w:shd w:val="clear" w:color="auto" w:fill="auto"/>
            <w:noWrap/>
            <w:vAlign w:val="center"/>
            <w:hideMark/>
          </w:tcPr>
          <w:p w14:paraId="05EECDC0"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6分1秒-6分9秒</w:t>
            </w:r>
          </w:p>
        </w:tc>
      </w:tr>
      <w:tr w:rsidR="00D917C8" w:rsidRPr="00D917C8" w14:paraId="03022EDC" w14:textId="77777777" w:rsidTr="00D917C8">
        <w:trPr>
          <w:trHeight w:val="580"/>
        </w:trPr>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078D486C"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动力+表现</w:t>
            </w:r>
          </w:p>
        </w:tc>
        <w:tc>
          <w:tcPr>
            <w:tcW w:w="270" w:type="pct"/>
            <w:tcBorders>
              <w:top w:val="nil"/>
              <w:left w:val="nil"/>
              <w:bottom w:val="single" w:sz="4" w:space="0" w:color="auto"/>
              <w:right w:val="single" w:sz="4" w:space="0" w:color="auto"/>
            </w:tcBorders>
            <w:shd w:val="clear" w:color="auto" w:fill="auto"/>
            <w:noWrap/>
            <w:vAlign w:val="center"/>
            <w:hideMark/>
          </w:tcPr>
          <w:p w14:paraId="522009CF"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22</w:t>
            </w:r>
          </w:p>
        </w:tc>
        <w:tc>
          <w:tcPr>
            <w:tcW w:w="1401" w:type="pct"/>
            <w:tcBorders>
              <w:top w:val="nil"/>
              <w:left w:val="nil"/>
              <w:bottom w:val="single" w:sz="4" w:space="0" w:color="auto"/>
              <w:right w:val="single" w:sz="4" w:space="0" w:color="auto"/>
            </w:tcBorders>
            <w:shd w:val="clear" w:color="auto" w:fill="auto"/>
            <w:noWrap/>
            <w:vAlign w:val="center"/>
            <w:hideMark/>
          </w:tcPr>
          <w:p w14:paraId="32253B58"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大众的1.4T的...速度还是比较快的</w:t>
            </w:r>
          </w:p>
        </w:tc>
        <w:tc>
          <w:tcPr>
            <w:tcW w:w="1693" w:type="pct"/>
            <w:tcBorders>
              <w:top w:val="nil"/>
              <w:left w:val="nil"/>
              <w:bottom w:val="single" w:sz="4" w:space="0" w:color="auto"/>
              <w:right w:val="single" w:sz="4" w:space="0" w:color="auto"/>
            </w:tcBorders>
            <w:shd w:val="clear" w:color="auto" w:fill="auto"/>
            <w:noWrap/>
            <w:vAlign w:val="center"/>
            <w:hideMark/>
          </w:tcPr>
          <w:p w14:paraId="59625D15"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6分19秒：EA211 1.4TSI高功率发动机</w:t>
            </w:r>
          </w:p>
        </w:tc>
        <w:tc>
          <w:tcPr>
            <w:tcW w:w="854" w:type="pct"/>
            <w:tcBorders>
              <w:top w:val="nil"/>
              <w:left w:val="nil"/>
              <w:bottom w:val="single" w:sz="4" w:space="0" w:color="auto"/>
              <w:right w:val="single" w:sz="4" w:space="0" w:color="auto"/>
            </w:tcBorders>
            <w:shd w:val="clear" w:color="auto" w:fill="auto"/>
            <w:noWrap/>
            <w:vAlign w:val="center"/>
            <w:hideMark/>
          </w:tcPr>
          <w:p w14:paraId="2D99DEB9"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6分19秒-6分41秒</w:t>
            </w:r>
          </w:p>
        </w:tc>
      </w:tr>
      <w:tr w:rsidR="00D917C8" w:rsidRPr="00D917C8" w14:paraId="39B8257E" w14:textId="77777777" w:rsidTr="00D917C8">
        <w:trPr>
          <w:trHeight w:val="204"/>
        </w:trPr>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05CC64A0"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动力+表现</w:t>
            </w:r>
          </w:p>
        </w:tc>
        <w:tc>
          <w:tcPr>
            <w:tcW w:w="270" w:type="pct"/>
            <w:tcBorders>
              <w:top w:val="nil"/>
              <w:left w:val="nil"/>
              <w:bottom w:val="single" w:sz="4" w:space="0" w:color="auto"/>
              <w:right w:val="single" w:sz="4" w:space="0" w:color="auto"/>
            </w:tcBorders>
            <w:shd w:val="clear" w:color="auto" w:fill="auto"/>
            <w:noWrap/>
            <w:vAlign w:val="center"/>
            <w:hideMark/>
          </w:tcPr>
          <w:p w14:paraId="0D3CF22C"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16</w:t>
            </w:r>
          </w:p>
        </w:tc>
        <w:tc>
          <w:tcPr>
            <w:tcW w:w="1401" w:type="pct"/>
            <w:tcBorders>
              <w:top w:val="nil"/>
              <w:left w:val="nil"/>
              <w:bottom w:val="single" w:sz="4" w:space="0" w:color="auto"/>
              <w:right w:val="single" w:sz="4" w:space="0" w:color="auto"/>
            </w:tcBorders>
            <w:shd w:val="clear" w:color="auto" w:fill="auto"/>
            <w:noWrap/>
            <w:vAlign w:val="center"/>
            <w:hideMark/>
          </w:tcPr>
          <w:p w14:paraId="76233440"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然后呢....没有呢</w:t>
            </w:r>
          </w:p>
        </w:tc>
        <w:tc>
          <w:tcPr>
            <w:tcW w:w="1693" w:type="pct"/>
            <w:tcBorders>
              <w:top w:val="nil"/>
              <w:left w:val="nil"/>
              <w:bottom w:val="single" w:sz="4" w:space="0" w:color="auto"/>
              <w:right w:val="single" w:sz="4" w:space="0" w:color="auto"/>
            </w:tcBorders>
            <w:shd w:val="clear" w:color="auto" w:fill="auto"/>
            <w:noWrap/>
            <w:vAlign w:val="center"/>
            <w:hideMark/>
          </w:tcPr>
          <w:p w14:paraId="3F9867A0"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6分43：7速DSG双离合变速箱</w:t>
            </w:r>
          </w:p>
        </w:tc>
        <w:tc>
          <w:tcPr>
            <w:tcW w:w="854" w:type="pct"/>
            <w:tcBorders>
              <w:top w:val="nil"/>
              <w:left w:val="nil"/>
              <w:bottom w:val="single" w:sz="4" w:space="0" w:color="auto"/>
              <w:right w:val="single" w:sz="4" w:space="0" w:color="auto"/>
            </w:tcBorders>
            <w:shd w:val="clear" w:color="auto" w:fill="auto"/>
            <w:noWrap/>
            <w:vAlign w:val="center"/>
            <w:hideMark/>
          </w:tcPr>
          <w:p w14:paraId="54CC391E"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6分42-6分58</w:t>
            </w:r>
          </w:p>
        </w:tc>
      </w:tr>
      <w:tr w:rsidR="00D917C8" w:rsidRPr="00D917C8" w14:paraId="01D8E0AB" w14:textId="77777777" w:rsidTr="00D917C8">
        <w:trPr>
          <w:trHeight w:val="346"/>
        </w:trPr>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68831455"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lastRenderedPageBreak/>
              <w:t>和大众速腾的对比</w:t>
            </w:r>
          </w:p>
        </w:tc>
        <w:tc>
          <w:tcPr>
            <w:tcW w:w="270" w:type="pct"/>
            <w:tcBorders>
              <w:top w:val="nil"/>
              <w:left w:val="nil"/>
              <w:bottom w:val="single" w:sz="4" w:space="0" w:color="auto"/>
              <w:right w:val="single" w:sz="4" w:space="0" w:color="auto"/>
            </w:tcBorders>
            <w:shd w:val="clear" w:color="auto" w:fill="auto"/>
            <w:noWrap/>
            <w:vAlign w:val="center"/>
            <w:hideMark/>
          </w:tcPr>
          <w:p w14:paraId="07AFFE9D"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12</w:t>
            </w:r>
          </w:p>
        </w:tc>
        <w:tc>
          <w:tcPr>
            <w:tcW w:w="1401" w:type="pct"/>
            <w:tcBorders>
              <w:top w:val="nil"/>
              <w:left w:val="nil"/>
              <w:bottom w:val="single" w:sz="4" w:space="0" w:color="auto"/>
              <w:right w:val="single" w:sz="4" w:space="0" w:color="auto"/>
            </w:tcBorders>
            <w:shd w:val="clear" w:color="auto" w:fill="auto"/>
            <w:noWrap/>
            <w:vAlign w:val="center"/>
            <w:hideMark/>
          </w:tcPr>
          <w:p w14:paraId="05C77893"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还有很多朋友...比速腾是要更新一点的</w:t>
            </w:r>
          </w:p>
        </w:tc>
        <w:tc>
          <w:tcPr>
            <w:tcW w:w="1693" w:type="pct"/>
            <w:tcBorders>
              <w:top w:val="nil"/>
              <w:left w:val="nil"/>
              <w:bottom w:val="single" w:sz="4" w:space="0" w:color="auto"/>
              <w:right w:val="single" w:sz="4" w:space="0" w:color="auto"/>
            </w:tcBorders>
            <w:shd w:val="clear" w:color="auto" w:fill="auto"/>
            <w:noWrap/>
            <w:vAlign w:val="center"/>
            <w:hideMark/>
          </w:tcPr>
          <w:p w14:paraId="506940F8"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7分57秒：比速腾领先一代</w:t>
            </w:r>
          </w:p>
        </w:tc>
        <w:tc>
          <w:tcPr>
            <w:tcW w:w="854" w:type="pct"/>
            <w:tcBorders>
              <w:top w:val="nil"/>
              <w:left w:val="nil"/>
              <w:bottom w:val="single" w:sz="4" w:space="0" w:color="auto"/>
              <w:right w:val="single" w:sz="4" w:space="0" w:color="auto"/>
            </w:tcBorders>
            <w:shd w:val="clear" w:color="auto" w:fill="auto"/>
            <w:noWrap/>
            <w:vAlign w:val="center"/>
            <w:hideMark/>
          </w:tcPr>
          <w:p w14:paraId="70EE5251"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7分45秒-7分57秒</w:t>
            </w:r>
          </w:p>
        </w:tc>
      </w:tr>
      <w:tr w:rsidR="00D917C8" w:rsidRPr="00D917C8" w14:paraId="37513683" w14:textId="77777777" w:rsidTr="00D917C8">
        <w:trPr>
          <w:trHeight w:val="420"/>
        </w:trPr>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782FC1AE"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格栅和大众的对比</w:t>
            </w:r>
          </w:p>
        </w:tc>
        <w:tc>
          <w:tcPr>
            <w:tcW w:w="270" w:type="pct"/>
            <w:tcBorders>
              <w:top w:val="nil"/>
              <w:left w:val="nil"/>
              <w:bottom w:val="single" w:sz="4" w:space="0" w:color="auto"/>
              <w:right w:val="single" w:sz="4" w:space="0" w:color="auto"/>
            </w:tcBorders>
            <w:shd w:val="clear" w:color="auto" w:fill="auto"/>
            <w:noWrap/>
            <w:vAlign w:val="center"/>
            <w:hideMark/>
          </w:tcPr>
          <w:p w14:paraId="5B262DF1"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10</w:t>
            </w:r>
          </w:p>
        </w:tc>
        <w:tc>
          <w:tcPr>
            <w:tcW w:w="1401" w:type="pct"/>
            <w:tcBorders>
              <w:top w:val="nil"/>
              <w:left w:val="nil"/>
              <w:bottom w:val="single" w:sz="4" w:space="0" w:color="auto"/>
              <w:right w:val="single" w:sz="4" w:space="0" w:color="auto"/>
            </w:tcBorders>
            <w:shd w:val="clear" w:color="auto" w:fill="auto"/>
            <w:noWrap/>
            <w:vAlign w:val="center"/>
            <w:hideMark/>
          </w:tcPr>
          <w:p w14:paraId="62BD5F86"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然后再往这边...有明显的区别</w:t>
            </w:r>
          </w:p>
        </w:tc>
        <w:tc>
          <w:tcPr>
            <w:tcW w:w="1693" w:type="pct"/>
            <w:tcBorders>
              <w:top w:val="nil"/>
              <w:left w:val="nil"/>
              <w:bottom w:val="single" w:sz="4" w:space="0" w:color="auto"/>
              <w:right w:val="single" w:sz="4" w:space="0" w:color="auto"/>
            </w:tcBorders>
            <w:shd w:val="clear" w:color="auto" w:fill="auto"/>
            <w:noWrap/>
            <w:vAlign w:val="center"/>
            <w:hideMark/>
          </w:tcPr>
          <w:p w14:paraId="160683E1"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 xml:space="preserve">　</w:t>
            </w:r>
          </w:p>
        </w:tc>
        <w:tc>
          <w:tcPr>
            <w:tcW w:w="854" w:type="pct"/>
            <w:tcBorders>
              <w:top w:val="nil"/>
              <w:left w:val="nil"/>
              <w:bottom w:val="single" w:sz="4" w:space="0" w:color="auto"/>
              <w:right w:val="single" w:sz="4" w:space="0" w:color="auto"/>
            </w:tcBorders>
            <w:shd w:val="clear" w:color="auto" w:fill="auto"/>
            <w:noWrap/>
            <w:vAlign w:val="center"/>
            <w:hideMark/>
          </w:tcPr>
          <w:p w14:paraId="12FE0D4E"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8分36秒-8分46秒</w:t>
            </w:r>
          </w:p>
        </w:tc>
      </w:tr>
      <w:tr w:rsidR="00D917C8" w:rsidRPr="00D917C8" w14:paraId="094BB76E" w14:textId="77777777" w:rsidTr="00D917C8">
        <w:trPr>
          <w:trHeight w:val="271"/>
        </w:trPr>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41A51CE0"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车内介绍</w:t>
            </w:r>
          </w:p>
        </w:tc>
        <w:tc>
          <w:tcPr>
            <w:tcW w:w="270" w:type="pct"/>
            <w:tcBorders>
              <w:top w:val="nil"/>
              <w:left w:val="nil"/>
              <w:bottom w:val="single" w:sz="4" w:space="0" w:color="auto"/>
              <w:right w:val="single" w:sz="4" w:space="0" w:color="auto"/>
            </w:tcBorders>
            <w:shd w:val="clear" w:color="auto" w:fill="auto"/>
            <w:noWrap/>
            <w:vAlign w:val="center"/>
            <w:hideMark/>
          </w:tcPr>
          <w:p w14:paraId="76519CAE"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33</w:t>
            </w:r>
          </w:p>
        </w:tc>
        <w:tc>
          <w:tcPr>
            <w:tcW w:w="1401" w:type="pct"/>
            <w:tcBorders>
              <w:top w:val="nil"/>
              <w:left w:val="nil"/>
              <w:bottom w:val="single" w:sz="4" w:space="0" w:color="auto"/>
              <w:right w:val="single" w:sz="4" w:space="0" w:color="auto"/>
            </w:tcBorders>
            <w:shd w:val="clear" w:color="auto" w:fill="auto"/>
            <w:noWrap/>
            <w:vAlign w:val="center"/>
            <w:hideMark/>
          </w:tcPr>
          <w:p w14:paraId="33F4C136"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整个车的内饰设计..就是为了省空间</w:t>
            </w:r>
          </w:p>
        </w:tc>
        <w:tc>
          <w:tcPr>
            <w:tcW w:w="1693" w:type="pct"/>
            <w:tcBorders>
              <w:top w:val="nil"/>
              <w:left w:val="nil"/>
              <w:bottom w:val="single" w:sz="4" w:space="0" w:color="auto"/>
              <w:right w:val="single" w:sz="4" w:space="0" w:color="auto"/>
            </w:tcBorders>
            <w:shd w:val="clear" w:color="auto" w:fill="auto"/>
            <w:noWrap/>
            <w:vAlign w:val="center"/>
            <w:hideMark/>
          </w:tcPr>
          <w:p w14:paraId="4FA51426"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10分15秒：MQB-EVO平台</w:t>
            </w:r>
          </w:p>
        </w:tc>
        <w:tc>
          <w:tcPr>
            <w:tcW w:w="854" w:type="pct"/>
            <w:tcBorders>
              <w:top w:val="nil"/>
              <w:left w:val="nil"/>
              <w:bottom w:val="single" w:sz="4" w:space="0" w:color="auto"/>
              <w:right w:val="single" w:sz="4" w:space="0" w:color="auto"/>
            </w:tcBorders>
            <w:shd w:val="clear" w:color="auto" w:fill="auto"/>
            <w:noWrap/>
            <w:vAlign w:val="center"/>
            <w:hideMark/>
          </w:tcPr>
          <w:p w14:paraId="0B02E65A"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10分8秒-10分25秒</w:t>
            </w:r>
          </w:p>
        </w:tc>
      </w:tr>
      <w:tr w:rsidR="00D917C8" w:rsidRPr="00D917C8" w14:paraId="364CCCA4" w14:textId="77777777" w:rsidTr="00D917C8">
        <w:trPr>
          <w:trHeight w:val="234"/>
        </w:trPr>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38C8BB4C"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换档</w:t>
            </w:r>
          </w:p>
        </w:tc>
        <w:tc>
          <w:tcPr>
            <w:tcW w:w="270" w:type="pct"/>
            <w:tcBorders>
              <w:top w:val="nil"/>
              <w:left w:val="nil"/>
              <w:bottom w:val="single" w:sz="4" w:space="0" w:color="auto"/>
              <w:right w:val="single" w:sz="4" w:space="0" w:color="auto"/>
            </w:tcBorders>
            <w:shd w:val="clear" w:color="auto" w:fill="auto"/>
            <w:noWrap/>
            <w:vAlign w:val="center"/>
            <w:hideMark/>
          </w:tcPr>
          <w:p w14:paraId="07C61F44"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13</w:t>
            </w:r>
          </w:p>
        </w:tc>
        <w:tc>
          <w:tcPr>
            <w:tcW w:w="1401" w:type="pct"/>
            <w:tcBorders>
              <w:top w:val="nil"/>
              <w:left w:val="nil"/>
              <w:bottom w:val="single" w:sz="4" w:space="0" w:color="auto"/>
              <w:right w:val="single" w:sz="4" w:space="0" w:color="auto"/>
            </w:tcBorders>
            <w:shd w:val="clear" w:color="auto" w:fill="auto"/>
            <w:noWrap/>
            <w:vAlign w:val="center"/>
            <w:hideMark/>
          </w:tcPr>
          <w:p w14:paraId="56AA2036"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我们看到这个...这样的方式</w:t>
            </w:r>
          </w:p>
        </w:tc>
        <w:tc>
          <w:tcPr>
            <w:tcW w:w="1693" w:type="pct"/>
            <w:tcBorders>
              <w:top w:val="nil"/>
              <w:left w:val="nil"/>
              <w:bottom w:val="single" w:sz="4" w:space="0" w:color="auto"/>
              <w:right w:val="single" w:sz="4" w:space="0" w:color="auto"/>
            </w:tcBorders>
            <w:shd w:val="clear" w:color="auto" w:fill="auto"/>
            <w:noWrap/>
            <w:vAlign w:val="center"/>
            <w:hideMark/>
          </w:tcPr>
          <w:p w14:paraId="57A28D69"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10分50：保时捷同款电子档杆（同级最佳）</w:t>
            </w:r>
          </w:p>
        </w:tc>
        <w:tc>
          <w:tcPr>
            <w:tcW w:w="854" w:type="pct"/>
            <w:tcBorders>
              <w:top w:val="nil"/>
              <w:left w:val="nil"/>
              <w:bottom w:val="single" w:sz="4" w:space="0" w:color="auto"/>
              <w:right w:val="single" w:sz="4" w:space="0" w:color="auto"/>
            </w:tcBorders>
            <w:shd w:val="clear" w:color="auto" w:fill="auto"/>
            <w:noWrap/>
            <w:vAlign w:val="center"/>
            <w:hideMark/>
          </w:tcPr>
          <w:p w14:paraId="1217CE2A"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10分47秒-10分51</w:t>
            </w:r>
          </w:p>
        </w:tc>
      </w:tr>
      <w:tr w:rsidR="00D917C8" w:rsidRPr="00D917C8" w14:paraId="4F177DEC" w14:textId="77777777" w:rsidTr="00D917C8">
        <w:trPr>
          <w:trHeight w:val="479"/>
        </w:trPr>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3B538FF0"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后排空间的对比</w:t>
            </w:r>
          </w:p>
        </w:tc>
        <w:tc>
          <w:tcPr>
            <w:tcW w:w="270" w:type="pct"/>
            <w:tcBorders>
              <w:top w:val="nil"/>
              <w:left w:val="nil"/>
              <w:bottom w:val="single" w:sz="4" w:space="0" w:color="auto"/>
              <w:right w:val="single" w:sz="4" w:space="0" w:color="auto"/>
            </w:tcBorders>
            <w:shd w:val="clear" w:color="auto" w:fill="auto"/>
            <w:noWrap/>
            <w:vAlign w:val="center"/>
            <w:hideMark/>
          </w:tcPr>
          <w:p w14:paraId="0FC5B44B"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17</w:t>
            </w:r>
          </w:p>
        </w:tc>
        <w:tc>
          <w:tcPr>
            <w:tcW w:w="1401" w:type="pct"/>
            <w:tcBorders>
              <w:top w:val="nil"/>
              <w:left w:val="nil"/>
              <w:bottom w:val="single" w:sz="4" w:space="0" w:color="auto"/>
              <w:right w:val="single" w:sz="4" w:space="0" w:color="auto"/>
            </w:tcBorders>
            <w:shd w:val="clear" w:color="auto" w:fill="auto"/>
            <w:noWrap/>
            <w:vAlign w:val="center"/>
            <w:hideMark/>
          </w:tcPr>
          <w:p w14:paraId="2EA26D60"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第一个感觉就是后排..要明显更实用</w:t>
            </w:r>
          </w:p>
        </w:tc>
        <w:tc>
          <w:tcPr>
            <w:tcW w:w="1693" w:type="pct"/>
            <w:tcBorders>
              <w:top w:val="nil"/>
              <w:left w:val="nil"/>
              <w:bottom w:val="single" w:sz="4" w:space="0" w:color="auto"/>
              <w:right w:val="single" w:sz="4" w:space="0" w:color="auto"/>
            </w:tcBorders>
            <w:shd w:val="clear" w:color="auto" w:fill="auto"/>
            <w:vAlign w:val="center"/>
            <w:hideMark/>
          </w:tcPr>
          <w:p w14:paraId="284AC455"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15分33秒：轴距：2730mm</w:t>
            </w:r>
            <w:r w:rsidRPr="00D917C8">
              <w:rPr>
                <w:rFonts w:ascii="宋体" w:eastAsia="宋体" w:hAnsi="宋体" w:cs="宋体" w:hint="eastAsia"/>
                <w:kern w:val="0"/>
                <w:sz w:val="11"/>
                <w:szCs w:val="11"/>
              </w:rPr>
              <w:br/>
              <w:t>大轴距带来前后排大空间</w:t>
            </w:r>
          </w:p>
        </w:tc>
        <w:tc>
          <w:tcPr>
            <w:tcW w:w="854" w:type="pct"/>
            <w:tcBorders>
              <w:top w:val="nil"/>
              <w:left w:val="nil"/>
              <w:bottom w:val="single" w:sz="4" w:space="0" w:color="auto"/>
              <w:right w:val="single" w:sz="4" w:space="0" w:color="auto"/>
            </w:tcBorders>
            <w:shd w:val="clear" w:color="auto" w:fill="auto"/>
            <w:noWrap/>
            <w:vAlign w:val="center"/>
            <w:hideMark/>
          </w:tcPr>
          <w:p w14:paraId="575ABD28"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15分26-15分43</w:t>
            </w:r>
          </w:p>
        </w:tc>
      </w:tr>
      <w:tr w:rsidR="00D917C8" w:rsidRPr="00D917C8" w14:paraId="4ADC536B" w14:textId="77777777" w:rsidTr="00D917C8">
        <w:trPr>
          <w:trHeight w:val="417"/>
        </w:trPr>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5346B122"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后悬挂和日式的对比</w:t>
            </w:r>
          </w:p>
        </w:tc>
        <w:tc>
          <w:tcPr>
            <w:tcW w:w="270" w:type="pct"/>
            <w:tcBorders>
              <w:top w:val="nil"/>
              <w:left w:val="nil"/>
              <w:bottom w:val="single" w:sz="4" w:space="0" w:color="auto"/>
              <w:right w:val="single" w:sz="4" w:space="0" w:color="auto"/>
            </w:tcBorders>
            <w:shd w:val="clear" w:color="auto" w:fill="auto"/>
            <w:noWrap/>
            <w:vAlign w:val="center"/>
            <w:hideMark/>
          </w:tcPr>
          <w:p w14:paraId="5A063C7E"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32</w:t>
            </w:r>
          </w:p>
        </w:tc>
        <w:tc>
          <w:tcPr>
            <w:tcW w:w="1401" w:type="pct"/>
            <w:tcBorders>
              <w:top w:val="nil"/>
              <w:left w:val="nil"/>
              <w:bottom w:val="single" w:sz="4" w:space="0" w:color="auto"/>
              <w:right w:val="single" w:sz="4" w:space="0" w:color="auto"/>
            </w:tcBorders>
            <w:shd w:val="clear" w:color="auto" w:fill="auto"/>
            <w:noWrap/>
            <w:vAlign w:val="center"/>
            <w:hideMark/>
          </w:tcPr>
          <w:p w14:paraId="3C4B9121"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看到多连杆式的后悬挂...明显的差距的</w:t>
            </w:r>
          </w:p>
        </w:tc>
        <w:tc>
          <w:tcPr>
            <w:tcW w:w="1693" w:type="pct"/>
            <w:tcBorders>
              <w:top w:val="nil"/>
              <w:left w:val="nil"/>
              <w:bottom w:val="single" w:sz="4" w:space="0" w:color="auto"/>
              <w:right w:val="single" w:sz="4" w:space="0" w:color="auto"/>
            </w:tcBorders>
            <w:shd w:val="clear" w:color="auto" w:fill="auto"/>
            <w:noWrap/>
            <w:vAlign w:val="center"/>
            <w:hideMark/>
          </w:tcPr>
          <w:p w14:paraId="3A0B7349"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18分47秒：多连杆式后悬挂</w:t>
            </w:r>
          </w:p>
        </w:tc>
        <w:tc>
          <w:tcPr>
            <w:tcW w:w="854" w:type="pct"/>
            <w:tcBorders>
              <w:top w:val="nil"/>
              <w:left w:val="nil"/>
              <w:bottom w:val="single" w:sz="4" w:space="0" w:color="auto"/>
              <w:right w:val="single" w:sz="4" w:space="0" w:color="auto"/>
            </w:tcBorders>
            <w:shd w:val="clear" w:color="auto" w:fill="auto"/>
            <w:noWrap/>
            <w:vAlign w:val="center"/>
            <w:hideMark/>
          </w:tcPr>
          <w:p w14:paraId="64527841"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18分46秒-19分19秒</w:t>
            </w:r>
          </w:p>
        </w:tc>
      </w:tr>
      <w:tr w:rsidR="00D917C8" w:rsidRPr="00D917C8" w14:paraId="5F46B2E4" w14:textId="77777777" w:rsidTr="00D917C8">
        <w:trPr>
          <w:trHeight w:val="440"/>
        </w:trPr>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017908BD"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轮毂,雷达等介绍</w:t>
            </w:r>
          </w:p>
        </w:tc>
        <w:tc>
          <w:tcPr>
            <w:tcW w:w="270" w:type="pct"/>
            <w:tcBorders>
              <w:top w:val="nil"/>
              <w:left w:val="nil"/>
              <w:bottom w:val="single" w:sz="4" w:space="0" w:color="auto"/>
              <w:right w:val="single" w:sz="4" w:space="0" w:color="auto"/>
            </w:tcBorders>
            <w:shd w:val="clear" w:color="auto" w:fill="auto"/>
            <w:noWrap/>
            <w:vAlign w:val="center"/>
            <w:hideMark/>
          </w:tcPr>
          <w:p w14:paraId="1B50FE79"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15</w:t>
            </w:r>
          </w:p>
        </w:tc>
        <w:tc>
          <w:tcPr>
            <w:tcW w:w="1401" w:type="pct"/>
            <w:tcBorders>
              <w:top w:val="nil"/>
              <w:left w:val="nil"/>
              <w:bottom w:val="single" w:sz="4" w:space="0" w:color="auto"/>
              <w:right w:val="single" w:sz="4" w:space="0" w:color="auto"/>
            </w:tcBorders>
            <w:shd w:val="clear" w:color="auto" w:fill="auto"/>
            <w:noWrap/>
            <w:vAlign w:val="center"/>
            <w:hideMark/>
          </w:tcPr>
          <w:p w14:paraId="0D3F2A33"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18寸的...会出问题</w:t>
            </w:r>
          </w:p>
        </w:tc>
        <w:tc>
          <w:tcPr>
            <w:tcW w:w="1693" w:type="pct"/>
            <w:tcBorders>
              <w:top w:val="nil"/>
              <w:left w:val="nil"/>
              <w:bottom w:val="single" w:sz="4" w:space="0" w:color="auto"/>
              <w:right w:val="single" w:sz="4" w:space="0" w:color="auto"/>
            </w:tcBorders>
            <w:shd w:val="clear" w:color="auto" w:fill="auto"/>
            <w:noWrap/>
            <w:vAlign w:val="center"/>
            <w:hideMark/>
          </w:tcPr>
          <w:p w14:paraId="4B429505"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19分51：Top View 360°全景影像（同级最佳）</w:t>
            </w:r>
          </w:p>
        </w:tc>
        <w:tc>
          <w:tcPr>
            <w:tcW w:w="854" w:type="pct"/>
            <w:tcBorders>
              <w:top w:val="nil"/>
              <w:left w:val="nil"/>
              <w:bottom w:val="single" w:sz="4" w:space="0" w:color="auto"/>
              <w:right w:val="single" w:sz="4" w:space="0" w:color="auto"/>
            </w:tcBorders>
            <w:shd w:val="clear" w:color="auto" w:fill="auto"/>
            <w:noWrap/>
            <w:vAlign w:val="center"/>
            <w:hideMark/>
          </w:tcPr>
          <w:p w14:paraId="545BC2A2"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19分38-19分53秒</w:t>
            </w:r>
          </w:p>
        </w:tc>
      </w:tr>
      <w:tr w:rsidR="00D917C8" w:rsidRPr="00D917C8" w14:paraId="0C8B6580" w14:textId="77777777" w:rsidTr="00D917C8">
        <w:trPr>
          <w:trHeight w:val="246"/>
        </w:trPr>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3649C034"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竞争力</w:t>
            </w:r>
          </w:p>
        </w:tc>
        <w:tc>
          <w:tcPr>
            <w:tcW w:w="270" w:type="pct"/>
            <w:tcBorders>
              <w:top w:val="nil"/>
              <w:left w:val="nil"/>
              <w:bottom w:val="single" w:sz="4" w:space="0" w:color="auto"/>
              <w:right w:val="single" w:sz="4" w:space="0" w:color="auto"/>
            </w:tcBorders>
            <w:shd w:val="clear" w:color="auto" w:fill="auto"/>
            <w:noWrap/>
            <w:vAlign w:val="center"/>
            <w:hideMark/>
          </w:tcPr>
          <w:p w14:paraId="465F4988"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2</w:t>
            </w:r>
          </w:p>
        </w:tc>
        <w:tc>
          <w:tcPr>
            <w:tcW w:w="1401" w:type="pct"/>
            <w:tcBorders>
              <w:top w:val="nil"/>
              <w:left w:val="nil"/>
              <w:bottom w:val="single" w:sz="4" w:space="0" w:color="auto"/>
              <w:right w:val="single" w:sz="4" w:space="0" w:color="auto"/>
            </w:tcBorders>
            <w:shd w:val="clear" w:color="auto" w:fill="auto"/>
            <w:noWrap/>
            <w:vAlign w:val="center"/>
            <w:hideMark/>
          </w:tcPr>
          <w:p w14:paraId="5094BA8D"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同价位的车型....完全没问题的</w:t>
            </w:r>
          </w:p>
        </w:tc>
        <w:tc>
          <w:tcPr>
            <w:tcW w:w="1693" w:type="pct"/>
            <w:tcBorders>
              <w:top w:val="nil"/>
              <w:left w:val="nil"/>
              <w:bottom w:val="single" w:sz="4" w:space="0" w:color="auto"/>
              <w:right w:val="single" w:sz="4" w:space="0" w:color="auto"/>
            </w:tcBorders>
            <w:shd w:val="clear" w:color="auto" w:fill="auto"/>
            <w:noWrap/>
            <w:vAlign w:val="center"/>
            <w:hideMark/>
          </w:tcPr>
          <w:p w14:paraId="74C58C62"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 xml:space="preserve">　</w:t>
            </w:r>
          </w:p>
        </w:tc>
        <w:tc>
          <w:tcPr>
            <w:tcW w:w="854" w:type="pct"/>
            <w:tcBorders>
              <w:top w:val="nil"/>
              <w:left w:val="nil"/>
              <w:bottom w:val="single" w:sz="4" w:space="0" w:color="auto"/>
              <w:right w:val="single" w:sz="4" w:space="0" w:color="auto"/>
            </w:tcBorders>
            <w:shd w:val="clear" w:color="auto" w:fill="auto"/>
            <w:noWrap/>
            <w:vAlign w:val="center"/>
            <w:hideMark/>
          </w:tcPr>
          <w:p w14:paraId="59A791A6"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 xml:space="preserve">20：18-20：36 </w:t>
            </w:r>
          </w:p>
        </w:tc>
      </w:tr>
      <w:tr w:rsidR="00D917C8" w:rsidRPr="00D917C8" w14:paraId="27B18755" w14:textId="77777777" w:rsidTr="00D917C8">
        <w:trPr>
          <w:trHeight w:val="221"/>
        </w:trPr>
        <w:tc>
          <w:tcPr>
            <w:tcW w:w="781" w:type="pct"/>
            <w:tcBorders>
              <w:top w:val="nil"/>
              <w:left w:val="single" w:sz="4" w:space="0" w:color="auto"/>
              <w:bottom w:val="single" w:sz="4" w:space="0" w:color="auto"/>
              <w:right w:val="single" w:sz="4" w:space="0" w:color="auto"/>
            </w:tcBorders>
            <w:shd w:val="clear" w:color="auto" w:fill="auto"/>
            <w:noWrap/>
            <w:vAlign w:val="center"/>
            <w:hideMark/>
          </w:tcPr>
          <w:p w14:paraId="5AC18AF5"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结束</w:t>
            </w:r>
          </w:p>
        </w:tc>
        <w:tc>
          <w:tcPr>
            <w:tcW w:w="270" w:type="pct"/>
            <w:tcBorders>
              <w:top w:val="nil"/>
              <w:left w:val="nil"/>
              <w:bottom w:val="single" w:sz="4" w:space="0" w:color="auto"/>
              <w:right w:val="single" w:sz="4" w:space="0" w:color="auto"/>
            </w:tcBorders>
            <w:shd w:val="clear" w:color="auto" w:fill="auto"/>
            <w:noWrap/>
            <w:vAlign w:val="center"/>
            <w:hideMark/>
          </w:tcPr>
          <w:p w14:paraId="4DFCC054"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3</w:t>
            </w:r>
          </w:p>
        </w:tc>
        <w:tc>
          <w:tcPr>
            <w:tcW w:w="1401" w:type="pct"/>
            <w:tcBorders>
              <w:top w:val="nil"/>
              <w:left w:val="nil"/>
              <w:bottom w:val="single" w:sz="4" w:space="0" w:color="auto"/>
              <w:right w:val="single" w:sz="4" w:space="0" w:color="auto"/>
            </w:tcBorders>
            <w:shd w:val="clear" w:color="auto" w:fill="auto"/>
            <w:noWrap/>
            <w:vAlign w:val="center"/>
            <w:hideMark/>
          </w:tcPr>
          <w:p w14:paraId="746B42DC"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结束的话</w:t>
            </w:r>
          </w:p>
        </w:tc>
        <w:tc>
          <w:tcPr>
            <w:tcW w:w="1693" w:type="pct"/>
            <w:tcBorders>
              <w:top w:val="nil"/>
              <w:left w:val="nil"/>
              <w:bottom w:val="single" w:sz="4" w:space="0" w:color="auto"/>
              <w:right w:val="single" w:sz="4" w:space="0" w:color="auto"/>
            </w:tcBorders>
            <w:shd w:val="clear" w:color="auto" w:fill="auto"/>
            <w:noWrap/>
            <w:vAlign w:val="center"/>
            <w:hideMark/>
          </w:tcPr>
          <w:p w14:paraId="51F0E4C9"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 xml:space="preserve">　</w:t>
            </w:r>
          </w:p>
        </w:tc>
        <w:tc>
          <w:tcPr>
            <w:tcW w:w="854" w:type="pct"/>
            <w:tcBorders>
              <w:top w:val="nil"/>
              <w:left w:val="nil"/>
              <w:bottom w:val="single" w:sz="4" w:space="0" w:color="auto"/>
              <w:right w:val="single" w:sz="4" w:space="0" w:color="auto"/>
            </w:tcBorders>
            <w:shd w:val="clear" w:color="auto" w:fill="auto"/>
            <w:noWrap/>
            <w:vAlign w:val="center"/>
            <w:hideMark/>
          </w:tcPr>
          <w:p w14:paraId="2185DE65" w14:textId="77777777" w:rsidR="00D917C8" w:rsidRPr="00D917C8" w:rsidRDefault="00D917C8" w:rsidP="00D917C8">
            <w:pPr>
              <w:widowControl/>
              <w:jc w:val="center"/>
              <w:rPr>
                <w:rFonts w:ascii="宋体" w:eastAsia="宋体" w:hAnsi="宋体" w:cs="宋体" w:hint="eastAsia"/>
                <w:kern w:val="0"/>
                <w:sz w:val="11"/>
                <w:szCs w:val="11"/>
              </w:rPr>
            </w:pPr>
            <w:r w:rsidRPr="00D917C8">
              <w:rPr>
                <w:rFonts w:ascii="宋体" w:eastAsia="宋体" w:hAnsi="宋体" w:cs="宋体" w:hint="eastAsia"/>
                <w:kern w:val="0"/>
                <w:sz w:val="11"/>
                <w:szCs w:val="11"/>
              </w:rPr>
              <w:t>30分49—30分55</w:t>
            </w:r>
          </w:p>
        </w:tc>
      </w:tr>
    </w:tbl>
    <w:p w14:paraId="1E1E7A50" w14:textId="77777777" w:rsidR="00AD6F1B" w:rsidRDefault="00AD6F1B">
      <w:pPr>
        <w:jc w:val="left"/>
        <w:rPr>
          <w:rFonts w:asciiTheme="majorEastAsia" w:eastAsiaTheme="majorEastAsia" w:hAnsiTheme="majorEastAsia"/>
          <w:b/>
          <w:sz w:val="28"/>
          <w:szCs w:val="44"/>
        </w:rPr>
      </w:pPr>
    </w:p>
    <w:tbl>
      <w:tblPr>
        <w:tblW w:w="5000" w:type="pct"/>
        <w:tblLook w:val="04A0" w:firstRow="1" w:lastRow="0" w:firstColumn="1" w:lastColumn="0" w:noHBand="0" w:noVBand="1"/>
      </w:tblPr>
      <w:tblGrid>
        <w:gridCol w:w="656"/>
        <w:gridCol w:w="436"/>
        <w:gridCol w:w="4825"/>
        <w:gridCol w:w="1894"/>
        <w:gridCol w:w="953"/>
      </w:tblGrid>
      <w:tr w:rsidR="00D917C8" w:rsidRPr="00D917C8" w14:paraId="59FF1757" w14:textId="77777777" w:rsidTr="00D917C8">
        <w:trPr>
          <w:trHeight w:val="37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52D6818" w14:textId="77777777" w:rsidR="00D917C8" w:rsidRPr="00D917C8" w:rsidRDefault="00D917C8" w:rsidP="00D917C8">
            <w:pPr>
              <w:widowControl/>
              <w:jc w:val="center"/>
              <w:rPr>
                <w:rFonts w:ascii="微软雅黑" w:eastAsia="微软雅黑" w:hAnsi="微软雅黑" w:cs="宋体"/>
                <w:b/>
                <w:bCs/>
                <w:kern w:val="0"/>
                <w:sz w:val="11"/>
                <w:szCs w:val="11"/>
              </w:rPr>
            </w:pPr>
            <w:r w:rsidRPr="00D917C8">
              <w:rPr>
                <w:rFonts w:ascii="微软雅黑" w:eastAsia="微软雅黑" w:hAnsi="微软雅黑" w:cs="宋体" w:hint="eastAsia"/>
                <w:b/>
                <w:bCs/>
                <w:kern w:val="0"/>
                <w:sz w:val="11"/>
                <w:szCs w:val="11"/>
              </w:rPr>
              <w:t>赵璞视频脚本</w:t>
            </w:r>
          </w:p>
        </w:tc>
      </w:tr>
      <w:tr w:rsidR="00D917C8" w:rsidRPr="00D917C8" w14:paraId="1A12FB66" w14:textId="77777777" w:rsidTr="00D917C8">
        <w:trPr>
          <w:trHeight w:val="340"/>
        </w:trPr>
        <w:tc>
          <w:tcPr>
            <w:tcW w:w="341" w:type="pct"/>
            <w:tcBorders>
              <w:top w:val="nil"/>
              <w:left w:val="single" w:sz="4" w:space="0" w:color="auto"/>
              <w:bottom w:val="nil"/>
              <w:right w:val="single" w:sz="4" w:space="0" w:color="auto"/>
            </w:tcBorders>
            <w:shd w:val="clear" w:color="auto" w:fill="auto"/>
            <w:noWrap/>
            <w:vAlign w:val="center"/>
            <w:hideMark/>
          </w:tcPr>
          <w:p w14:paraId="2A2F4E68"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内容分类</w:t>
            </w:r>
          </w:p>
        </w:tc>
        <w:tc>
          <w:tcPr>
            <w:tcW w:w="186" w:type="pct"/>
            <w:tcBorders>
              <w:top w:val="nil"/>
              <w:left w:val="nil"/>
              <w:bottom w:val="nil"/>
              <w:right w:val="single" w:sz="4" w:space="0" w:color="auto"/>
            </w:tcBorders>
            <w:shd w:val="clear" w:color="auto" w:fill="auto"/>
            <w:noWrap/>
            <w:vAlign w:val="center"/>
            <w:hideMark/>
          </w:tcPr>
          <w:p w14:paraId="73DFB189"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时长</w:t>
            </w:r>
          </w:p>
        </w:tc>
        <w:tc>
          <w:tcPr>
            <w:tcW w:w="2791" w:type="pct"/>
            <w:tcBorders>
              <w:top w:val="nil"/>
              <w:left w:val="nil"/>
              <w:bottom w:val="nil"/>
              <w:right w:val="single" w:sz="4" w:space="0" w:color="auto"/>
            </w:tcBorders>
            <w:shd w:val="clear" w:color="auto" w:fill="auto"/>
            <w:noWrap/>
            <w:vAlign w:val="center"/>
            <w:hideMark/>
          </w:tcPr>
          <w:p w14:paraId="67AAD917"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原视频声音</w:t>
            </w:r>
          </w:p>
        </w:tc>
        <w:tc>
          <w:tcPr>
            <w:tcW w:w="1118" w:type="pct"/>
            <w:tcBorders>
              <w:top w:val="nil"/>
              <w:left w:val="nil"/>
              <w:bottom w:val="nil"/>
              <w:right w:val="single" w:sz="4" w:space="0" w:color="auto"/>
            </w:tcBorders>
            <w:shd w:val="clear" w:color="auto" w:fill="auto"/>
            <w:noWrap/>
            <w:vAlign w:val="center"/>
            <w:hideMark/>
          </w:tcPr>
          <w:p w14:paraId="20573F2B"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特效字</w:t>
            </w:r>
          </w:p>
        </w:tc>
        <w:tc>
          <w:tcPr>
            <w:tcW w:w="564" w:type="pct"/>
            <w:tcBorders>
              <w:top w:val="nil"/>
              <w:left w:val="nil"/>
              <w:bottom w:val="nil"/>
              <w:right w:val="single" w:sz="4" w:space="0" w:color="auto"/>
            </w:tcBorders>
            <w:shd w:val="clear" w:color="auto" w:fill="auto"/>
            <w:noWrap/>
            <w:vAlign w:val="center"/>
            <w:hideMark/>
          </w:tcPr>
          <w:p w14:paraId="4E1F191B"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视频原时长</w:t>
            </w:r>
          </w:p>
        </w:tc>
      </w:tr>
      <w:tr w:rsidR="00D917C8" w:rsidRPr="00D917C8" w14:paraId="7261E400" w14:textId="77777777" w:rsidTr="00D917C8">
        <w:trPr>
          <w:trHeight w:val="340"/>
        </w:trPr>
        <w:tc>
          <w:tcPr>
            <w:tcW w:w="341" w:type="pct"/>
            <w:vMerge w:val="restart"/>
            <w:tcBorders>
              <w:top w:val="dotted" w:sz="4" w:space="0" w:color="auto"/>
              <w:left w:val="dotted" w:sz="4" w:space="0" w:color="auto"/>
              <w:bottom w:val="nil"/>
              <w:right w:val="dotted" w:sz="4" w:space="0" w:color="auto"/>
            </w:tcBorders>
            <w:shd w:val="clear" w:color="auto" w:fill="auto"/>
            <w:noWrap/>
            <w:vAlign w:val="center"/>
            <w:hideMark/>
          </w:tcPr>
          <w:p w14:paraId="654342AE"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开篇</w:t>
            </w:r>
          </w:p>
        </w:tc>
        <w:tc>
          <w:tcPr>
            <w:tcW w:w="186" w:type="pct"/>
            <w:tcBorders>
              <w:top w:val="dotted" w:sz="4" w:space="0" w:color="auto"/>
              <w:left w:val="nil"/>
              <w:bottom w:val="dotted" w:sz="4" w:space="0" w:color="auto"/>
              <w:right w:val="dotted" w:sz="4" w:space="0" w:color="auto"/>
            </w:tcBorders>
            <w:shd w:val="clear" w:color="auto" w:fill="auto"/>
            <w:noWrap/>
            <w:vAlign w:val="center"/>
            <w:hideMark/>
          </w:tcPr>
          <w:p w14:paraId="60620A1D"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12</w:t>
            </w:r>
          </w:p>
        </w:tc>
        <w:tc>
          <w:tcPr>
            <w:tcW w:w="2791" w:type="pct"/>
            <w:tcBorders>
              <w:top w:val="dotted" w:sz="4" w:space="0" w:color="auto"/>
              <w:left w:val="nil"/>
              <w:bottom w:val="dotted" w:sz="4" w:space="0" w:color="auto"/>
              <w:right w:val="dotted" w:sz="4" w:space="0" w:color="auto"/>
            </w:tcBorders>
            <w:shd w:val="clear" w:color="auto" w:fill="auto"/>
            <w:noWrap/>
            <w:vAlign w:val="center"/>
            <w:hideMark/>
          </w:tcPr>
          <w:p w14:paraId="2C2AF2DF"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大家好～我是赵，在2021上海车展斯柯达展台</w:t>
            </w:r>
          </w:p>
        </w:tc>
        <w:tc>
          <w:tcPr>
            <w:tcW w:w="1118" w:type="pct"/>
            <w:tcBorders>
              <w:top w:val="dotted" w:sz="4" w:space="0" w:color="auto"/>
              <w:left w:val="nil"/>
              <w:bottom w:val="dotted" w:sz="4" w:space="0" w:color="auto"/>
              <w:right w:val="dotted" w:sz="4" w:space="0" w:color="auto"/>
            </w:tcBorders>
            <w:shd w:val="clear" w:color="auto" w:fill="auto"/>
            <w:noWrap/>
            <w:vAlign w:val="center"/>
            <w:hideMark/>
          </w:tcPr>
          <w:p w14:paraId="06B423EA"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 xml:space="preserve">　</w:t>
            </w:r>
          </w:p>
        </w:tc>
        <w:tc>
          <w:tcPr>
            <w:tcW w:w="564" w:type="pct"/>
            <w:tcBorders>
              <w:top w:val="dotted" w:sz="4" w:space="0" w:color="auto"/>
              <w:left w:val="nil"/>
              <w:bottom w:val="dotted" w:sz="4" w:space="0" w:color="auto"/>
              <w:right w:val="single" w:sz="4" w:space="0" w:color="auto"/>
            </w:tcBorders>
            <w:shd w:val="clear" w:color="auto" w:fill="auto"/>
            <w:noWrap/>
            <w:vAlign w:val="center"/>
            <w:hideMark/>
          </w:tcPr>
          <w:p w14:paraId="47D285C0"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0006～0018</w:t>
            </w:r>
          </w:p>
        </w:tc>
      </w:tr>
      <w:tr w:rsidR="00D917C8" w:rsidRPr="00D917C8" w14:paraId="04F4CBC9" w14:textId="77777777" w:rsidTr="00D917C8">
        <w:trPr>
          <w:trHeight w:val="340"/>
        </w:trPr>
        <w:tc>
          <w:tcPr>
            <w:tcW w:w="341" w:type="pct"/>
            <w:vMerge/>
            <w:tcBorders>
              <w:top w:val="dotted" w:sz="4" w:space="0" w:color="auto"/>
              <w:left w:val="dotted" w:sz="4" w:space="0" w:color="auto"/>
              <w:bottom w:val="nil"/>
              <w:right w:val="dotted" w:sz="4" w:space="0" w:color="auto"/>
            </w:tcBorders>
            <w:vAlign w:val="center"/>
            <w:hideMark/>
          </w:tcPr>
          <w:p w14:paraId="3074B841" w14:textId="77777777" w:rsidR="00D917C8" w:rsidRPr="00D917C8" w:rsidRDefault="00D917C8" w:rsidP="00D917C8">
            <w:pPr>
              <w:widowControl/>
              <w:jc w:val="left"/>
              <w:rPr>
                <w:rFonts w:ascii="微软雅黑" w:eastAsia="微软雅黑" w:hAnsi="微软雅黑" w:cs="宋体"/>
                <w:kern w:val="0"/>
                <w:sz w:val="11"/>
                <w:szCs w:val="11"/>
              </w:rPr>
            </w:pPr>
          </w:p>
        </w:tc>
        <w:tc>
          <w:tcPr>
            <w:tcW w:w="186" w:type="pct"/>
            <w:tcBorders>
              <w:top w:val="nil"/>
              <w:left w:val="nil"/>
              <w:bottom w:val="dotted" w:sz="4" w:space="0" w:color="auto"/>
              <w:right w:val="dotted" w:sz="4" w:space="0" w:color="auto"/>
            </w:tcBorders>
            <w:shd w:val="clear" w:color="auto" w:fill="auto"/>
            <w:noWrap/>
            <w:vAlign w:val="center"/>
            <w:hideMark/>
          </w:tcPr>
          <w:p w14:paraId="08CD70F4"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8</w:t>
            </w:r>
          </w:p>
        </w:tc>
        <w:tc>
          <w:tcPr>
            <w:tcW w:w="2791" w:type="pct"/>
            <w:tcBorders>
              <w:top w:val="nil"/>
              <w:left w:val="nil"/>
              <w:bottom w:val="dotted" w:sz="4" w:space="0" w:color="auto"/>
              <w:right w:val="dotted" w:sz="4" w:space="0" w:color="auto"/>
            </w:tcBorders>
            <w:shd w:val="clear" w:color="auto" w:fill="auto"/>
            <w:noWrap/>
            <w:vAlign w:val="center"/>
            <w:hideMark/>
          </w:tcPr>
          <w:p w14:paraId="4C73043A"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这台车真的很漂亮，和之前最大的区别，最明显的区别就是年轻化</w:t>
            </w:r>
          </w:p>
        </w:tc>
        <w:tc>
          <w:tcPr>
            <w:tcW w:w="1118" w:type="pct"/>
            <w:tcBorders>
              <w:top w:val="nil"/>
              <w:left w:val="nil"/>
              <w:bottom w:val="dotted" w:sz="4" w:space="0" w:color="auto"/>
              <w:right w:val="dotted" w:sz="4" w:space="0" w:color="auto"/>
            </w:tcBorders>
            <w:shd w:val="clear" w:color="auto" w:fill="auto"/>
            <w:noWrap/>
            <w:vAlign w:val="center"/>
            <w:hideMark/>
          </w:tcPr>
          <w:p w14:paraId="7375F8C3"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年轻</w:t>
            </w:r>
          </w:p>
        </w:tc>
        <w:tc>
          <w:tcPr>
            <w:tcW w:w="564" w:type="pct"/>
            <w:tcBorders>
              <w:top w:val="nil"/>
              <w:left w:val="nil"/>
              <w:bottom w:val="dotted" w:sz="4" w:space="0" w:color="auto"/>
              <w:right w:val="single" w:sz="4" w:space="0" w:color="auto"/>
            </w:tcBorders>
            <w:shd w:val="clear" w:color="auto" w:fill="auto"/>
            <w:noWrap/>
            <w:vAlign w:val="center"/>
            <w:hideMark/>
          </w:tcPr>
          <w:p w14:paraId="0FD54CED"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0109～0117</w:t>
            </w:r>
          </w:p>
        </w:tc>
      </w:tr>
      <w:tr w:rsidR="00D917C8" w:rsidRPr="00D917C8" w14:paraId="229411B1" w14:textId="77777777" w:rsidTr="00D917C8">
        <w:trPr>
          <w:trHeight w:val="303"/>
        </w:trPr>
        <w:tc>
          <w:tcPr>
            <w:tcW w:w="341" w:type="pct"/>
            <w:vMerge/>
            <w:tcBorders>
              <w:top w:val="dotted" w:sz="4" w:space="0" w:color="auto"/>
              <w:left w:val="dotted" w:sz="4" w:space="0" w:color="auto"/>
              <w:bottom w:val="nil"/>
              <w:right w:val="dotted" w:sz="4" w:space="0" w:color="auto"/>
            </w:tcBorders>
            <w:vAlign w:val="center"/>
            <w:hideMark/>
          </w:tcPr>
          <w:p w14:paraId="3E3A8D86" w14:textId="77777777" w:rsidR="00D917C8" w:rsidRPr="00D917C8" w:rsidRDefault="00D917C8" w:rsidP="00D917C8">
            <w:pPr>
              <w:widowControl/>
              <w:jc w:val="left"/>
              <w:rPr>
                <w:rFonts w:ascii="微软雅黑" w:eastAsia="微软雅黑" w:hAnsi="微软雅黑" w:cs="宋体"/>
                <w:kern w:val="0"/>
                <w:sz w:val="11"/>
                <w:szCs w:val="11"/>
              </w:rPr>
            </w:pPr>
          </w:p>
        </w:tc>
        <w:tc>
          <w:tcPr>
            <w:tcW w:w="186" w:type="pct"/>
            <w:tcBorders>
              <w:top w:val="nil"/>
              <w:left w:val="nil"/>
              <w:bottom w:val="dotted" w:sz="4" w:space="0" w:color="auto"/>
              <w:right w:val="dotted" w:sz="4" w:space="0" w:color="auto"/>
            </w:tcBorders>
            <w:shd w:val="clear" w:color="auto" w:fill="auto"/>
            <w:noWrap/>
            <w:vAlign w:val="center"/>
            <w:hideMark/>
          </w:tcPr>
          <w:p w14:paraId="67542DA9"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9</w:t>
            </w:r>
          </w:p>
        </w:tc>
        <w:tc>
          <w:tcPr>
            <w:tcW w:w="2791" w:type="pct"/>
            <w:tcBorders>
              <w:top w:val="nil"/>
              <w:left w:val="nil"/>
              <w:bottom w:val="dotted" w:sz="4" w:space="0" w:color="auto"/>
              <w:right w:val="dotted" w:sz="4" w:space="0" w:color="auto"/>
            </w:tcBorders>
            <w:shd w:val="clear" w:color="auto" w:fill="auto"/>
            <w:vAlign w:val="center"/>
            <w:hideMark/>
          </w:tcPr>
          <w:p w14:paraId="2368A063"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它采用了大众全新的MQB EVO平台打造的车型，与之前的车相比，有很多很多的变化</w:t>
            </w:r>
          </w:p>
        </w:tc>
        <w:tc>
          <w:tcPr>
            <w:tcW w:w="1118" w:type="pct"/>
            <w:tcBorders>
              <w:top w:val="nil"/>
              <w:left w:val="nil"/>
              <w:bottom w:val="dotted" w:sz="4" w:space="0" w:color="auto"/>
              <w:right w:val="dotted" w:sz="4" w:space="0" w:color="auto"/>
            </w:tcBorders>
            <w:shd w:val="clear" w:color="auto" w:fill="auto"/>
            <w:noWrap/>
            <w:vAlign w:val="center"/>
            <w:hideMark/>
          </w:tcPr>
          <w:p w14:paraId="7FDDB055"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全新MQB EVO数字智能架构</w:t>
            </w:r>
          </w:p>
        </w:tc>
        <w:tc>
          <w:tcPr>
            <w:tcW w:w="564" w:type="pct"/>
            <w:tcBorders>
              <w:top w:val="nil"/>
              <w:left w:val="nil"/>
              <w:bottom w:val="dotted" w:sz="4" w:space="0" w:color="auto"/>
              <w:right w:val="single" w:sz="4" w:space="0" w:color="auto"/>
            </w:tcBorders>
            <w:shd w:val="clear" w:color="auto" w:fill="auto"/>
            <w:noWrap/>
            <w:vAlign w:val="center"/>
            <w:hideMark/>
          </w:tcPr>
          <w:p w14:paraId="76C299D2"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0246～0300</w:t>
            </w:r>
          </w:p>
        </w:tc>
      </w:tr>
      <w:tr w:rsidR="00D917C8" w:rsidRPr="00D917C8" w14:paraId="64EB6EFF" w14:textId="77777777" w:rsidTr="00D917C8">
        <w:trPr>
          <w:trHeight w:val="340"/>
        </w:trPr>
        <w:tc>
          <w:tcPr>
            <w:tcW w:w="341" w:type="pct"/>
            <w:vMerge w:val="restart"/>
            <w:tcBorders>
              <w:top w:val="dotted" w:sz="4" w:space="0" w:color="auto"/>
              <w:left w:val="dotted" w:sz="4" w:space="0" w:color="auto"/>
              <w:bottom w:val="nil"/>
              <w:right w:val="dotted" w:sz="4" w:space="0" w:color="auto"/>
            </w:tcBorders>
            <w:shd w:val="clear" w:color="auto" w:fill="auto"/>
            <w:noWrap/>
            <w:vAlign w:val="center"/>
            <w:hideMark/>
          </w:tcPr>
          <w:p w14:paraId="25776548"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外观</w:t>
            </w:r>
          </w:p>
        </w:tc>
        <w:tc>
          <w:tcPr>
            <w:tcW w:w="186" w:type="pct"/>
            <w:tcBorders>
              <w:top w:val="nil"/>
              <w:left w:val="nil"/>
              <w:bottom w:val="dotted" w:sz="4" w:space="0" w:color="auto"/>
              <w:right w:val="dotted" w:sz="4" w:space="0" w:color="auto"/>
            </w:tcBorders>
            <w:shd w:val="clear" w:color="auto" w:fill="auto"/>
            <w:noWrap/>
            <w:vAlign w:val="center"/>
            <w:hideMark/>
          </w:tcPr>
          <w:p w14:paraId="7075348C"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2</w:t>
            </w:r>
          </w:p>
        </w:tc>
        <w:tc>
          <w:tcPr>
            <w:tcW w:w="2791" w:type="pct"/>
            <w:tcBorders>
              <w:top w:val="nil"/>
              <w:left w:val="nil"/>
              <w:bottom w:val="dotted" w:sz="4" w:space="0" w:color="auto"/>
              <w:right w:val="dotted" w:sz="4" w:space="0" w:color="auto"/>
            </w:tcBorders>
            <w:shd w:val="clear" w:color="auto" w:fill="auto"/>
            <w:noWrap/>
            <w:vAlign w:val="center"/>
            <w:hideMark/>
          </w:tcPr>
          <w:p w14:paraId="5B6DE44E"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我们先花一点时间看看这个车的外观、</w:t>
            </w:r>
          </w:p>
        </w:tc>
        <w:tc>
          <w:tcPr>
            <w:tcW w:w="1118" w:type="pct"/>
            <w:tcBorders>
              <w:top w:val="nil"/>
              <w:left w:val="nil"/>
              <w:bottom w:val="dotted" w:sz="4" w:space="0" w:color="auto"/>
              <w:right w:val="dotted" w:sz="4" w:space="0" w:color="auto"/>
            </w:tcBorders>
            <w:shd w:val="clear" w:color="auto" w:fill="auto"/>
            <w:noWrap/>
            <w:vAlign w:val="center"/>
            <w:hideMark/>
          </w:tcPr>
          <w:p w14:paraId="21DC7182"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 xml:space="preserve">　</w:t>
            </w:r>
          </w:p>
        </w:tc>
        <w:tc>
          <w:tcPr>
            <w:tcW w:w="564" w:type="pct"/>
            <w:tcBorders>
              <w:top w:val="nil"/>
              <w:left w:val="nil"/>
              <w:bottom w:val="dotted" w:sz="4" w:space="0" w:color="auto"/>
              <w:right w:val="single" w:sz="4" w:space="0" w:color="auto"/>
            </w:tcBorders>
            <w:shd w:val="clear" w:color="auto" w:fill="auto"/>
            <w:noWrap/>
            <w:vAlign w:val="center"/>
            <w:hideMark/>
          </w:tcPr>
          <w:p w14:paraId="20FB54A8"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0530～0532</w:t>
            </w:r>
          </w:p>
        </w:tc>
      </w:tr>
      <w:tr w:rsidR="00D917C8" w:rsidRPr="00D917C8" w14:paraId="675F6E6F" w14:textId="77777777" w:rsidTr="00D917C8">
        <w:trPr>
          <w:trHeight w:val="360"/>
        </w:trPr>
        <w:tc>
          <w:tcPr>
            <w:tcW w:w="341" w:type="pct"/>
            <w:vMerge/>
            <w:tcBorders>
              <w:top w:val="dotted" w:sz="4" w:space="0" w:color="auto"/>
              <w:left w:val="dotted" w:sz="4" w:space="0" w:color="auto"/>
              <w:bottom w:val="nil"/>
              <w:right w:val="dotted" w:sz="4" w:space="0" w:color="auto"/>
            </w:tcBorders>
            <w:vAlign w:val="center"/>
            <w:hideMark/>
          </w:tcPr>
          <w:p w14:paraId="370E0ECB" w14:textId="77777777" w:rsidR="00D917C8" w:rsidRPr="00D917C8" w:rsidRDefault="00D917C8" w:rsidP="00D917C8">
            <w:pPr>
              <w:widowControl/>
              <w:jc w:val="left"/>
              <w:rPr>
                <w:rFonts w:ascii="微软雅黑" w:eastAsia="微软雅黑" w:hAnsi="微软雅黑" w:cs="宋体"/>
                <w:kern w:val="0"/>
                <w:sz w:val="11"/>
                <w:szCs w:val="11"/>
              </w:rPr>
            </w:pPr>
          </w:p>
        </w:tc>
        <w:tc>
          <w:tcPr>
            <w:tcW w:w="186" w:type="pct"/>
            <w:tcBorders>
              <w:top w:val="nil"/>
              <w:left w:val="nil"/>
              <w:bottom w:val="dotted" w:sz="4" w:space="0" w:color="auto"/>
              <w:right w:val="dotted" w:sz="4" w:space="0" w:color="auto"/>
            </w:tcBorders>
            <w:shd w:val="clear" w:color="auto" w:fill="auto"/>
            <w:noWrap/>
            <w:vAlign w:val="center"/>
            <w:hideMark/>
          </w:tcPr>
          <w:p w14:paraId="315A59A3"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5</w:t>
            </w:r>
          </w:p>
        </w:tc>
        <w:tc>
          <w:tcPr>
            <w:tcW w:w="2791" w:type="pct"/>
            <w:tcBorders>
              <w:top w:val="nil"/>
              <w:left w:val="nil"/>
              <w:bottom w:val="dotted" w:sz="4" w:space="0" w:color="auto"/>
              <w:right w:val="dotted" w:sz="4" w:space="0" w:color="auto"/>
            </w:tcBorders>
            <w:shd w:val="clear" w:color="auto" w:fill="auto"/>
            <w:vAlign w:val="center"/>
            <w:hideMark/>
          </w:tcPr>
          <w:p w14:paraId="722D9E86"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首先我们可以看到车头的设计年轻了好多</w:t>
            </w:r>
          </w:p>
        </w:tc>
        <w:tc>
          <w:tcPr>
            <w:tcW w:w="1118" w:type="pct"/>
            <w:tcBorders>
              <w:top w:val="nil"/>
              <w:left w:val="nil"/>
              <w:bottom w:val="dotted" w:sz="4" w:space="0" w:color="auto"/>
              <w:right w:val="dotted" w:sz="4" w:space="0" w:color="auto"/>
            </w:tcBorders>
            <w:shd w:val="clear" w:color="auto" w:fill="auto"/>
            <w:vAlign w:val="center"/>
            <w:hideMark/>
          </w:tcPr>
          <w:p w14:paraId="5B27727D"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年轻化家族式前脸</w:t>
            </w:r>
          </w:p>
        </w:tc>
        <w:tc>
          <w:tcPr>
            <w:tcW w:w="564" w:type="pct"/>
            <w:tcBorders>
              <w:top w:val="nil"/>
              <w:left w:val="nil"/>
              <w:bottom w:val="dotted" w:sz="4" w:space="0" w:color="auto"/>
              <w:right w:val="single" w:sz="4" w:space="0" w:color="auto"/>
            </w:tcBorders>
            <w:shd w:val="clear" w:color="auto" w:fill="auto"/>
            <w:noWrap/>
            <w:vAlign w:val="center"/>
            <w:hideMark/>
          </w:tcPr>
          <w:p w14:paraId="13601056"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0536～0541</w:t>
            </w:r>
          </w:p>
        </w:tc>
      </w:tr>
      <w:tr w:rsidR="00D917C8" w:rsidRPr="00D917C8" w14:paraId="4A8AEB9F" w14:textId="77777777" w:rsidTr="00D917C8">
        <w:trPr>
          <w:trHeight w:val="360"/>
        </w:trPr>
        <w:tc>
          <w:tcPr>
            <w:tcW w:w="341" w:type="pct"/>
            <w:vMerge/>
            <w:tcBorders>
              <w:top w:val="dotted" w:sz="4" w:space="0" w:color="auto"/>
              <w:left w:val="dotted" w:sz="4" w:space="0" w:color="auto"/>
              <w:bottom w:val="nil"/>
              <w:right w:val="dotted" w:sz="4" w:space="0" w:color="auto"/>
            </w:tcBorders>
            <w:vAlign w:val="center"/>
            <w:hideMark/>
          </w:tcPr>
          <w:p w14:paraId="531C8532" w14:textId="77777777" w:rsidR="00D917C8" w:rsidRPr="00D917C8" w:rsidRDefault="00D917C8" w:rsidP="00D917C8">
            <w:pPr>
              <w:widowControl/>
              <w:jc w:val="left"/>
              <w:rPr>
                <w:rFonts w:ascii="微软雅黑" w:eastAsia="微软雅黑" w:hAnsi="微软雅黑" w:cs="宋体"/>
                <w:kern w:val="0"/>
                <w:sz w:val="11"/>
                <w:szCs w:val="11"/>
              </w:rPr>
            </w:pPr>
          </w:p>
        </w:tc>
        <w:tc>
          <w:tcPr>
            <w:tcW w:w="186" w:type="pct"/>
            <w:tcBorders>
              <w:top w:val="nil"/>
              <w:left w:val="nil"/>
              <w:bottom w:val="dotted" w:sz="4" w:space="0" w:color="auto"/>
              <w:right w:val="dotted" w:sz="4" w:space="0" w:color="auto"/>
            </w:tcBorders>
            <w:shd w:val="clear" w:color="auto" w:fill="auto"/>
            <w:noWrap/>
            <w:vAlign w:val="center"/>
            <w:hideMark/>
          </w:tcPr>
          <w:p w14:paraId="082EA616"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28</w:t>
            </w:r>
          </w:p>
        </w:tc>
        <w:tc>
          <w:tcPr>
            <w:tcW w:w="2791" w:type="pct"/>
            <w:tcBorders>
              <w:top w:val="nil"/>
              <w:left w:val="nil"/>
              <w:bottom w:val="dotted" w:sz="4" w:space="0" w:color="auto"/>
              <w:right w:val="dotted" w:sz="4" w:space="0" w:color="auto"/>
            </w:tcBorders>
            <w:shd w:val="clear" w:color="auto" w:fill="auto"/>
            <w:vAlign w:val="center"/>
            <w:hideMark/>
          </w:tcPr>
          <w:p w14:paraId="00A64215"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整个车身使用运动风格的套件</w:t>
            </w:r>
          </w:p>
        </w:tc>
        <w:tc>
          <w:tcPr>
            <w:tcW w:w="1118" w:type="pct"/>
            <w:tcBorders>
              <w:top w:val="nil"/>
              <w:left w:val="nil"/>
              <w:bottom w:val="dotted" w:sz="4" w:space="0" w:color="auto"/>
              <w:right w:val="dotted" w:sz="4" w:space="0" w:color="auto"/>
            </w:tcBorders>
            <w:shd w:val="clear" w:color="auto" w:fill="auto"/>
            <w:vAlign w:val="center"/>
            <w:hideMark/>
          </w:tcPr>
          <w:p w14:paraId="0541D9ED"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RS运动风格套件</w:t>
            </w:r>
          </w:p>
        </w:tc>
        <w:tc>
          <w:tcPr>
            <w:tcW w:w="564" w:type="pct"/>
            <w:tcBorders>
              <w:top w:val="nil"/>
              <w:left w:val="nil"/>
              <w:bottom w:val="dotted" w:sz="4" w:space="0" w:color="auto"/>
              <w:right w:val="single" w:sz="4" w:space="0" w:color="auto"/>
            </w:tcBorders>
            <w:shd w:val="clear" w:color="auto" w:fill="auto"/>
            <w:noWrap/>
            <w:vAlign w:val="center"/>
            <w:hideMark/>
          </w:tcPr>
          <w:p w14:paraId="4A5218B6"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0554～0622</w:t>
            </w:r>
          </w:p>
        </w:tc>
      </w:tr>
      <w:tr w:rsidR="00D917C8" w:rsidRPr="00D917C8" w14:paraId="64D7E0B0" w14:textId="77777777" w:rsidTr="00D917C8">
        <w:trPr>
          <w:trHeight w:val="360"/>
        </w:trPr>
        <w:tc>
          <w:tcPr>
            <w:tcW w:w="341" w:type="pct"/>
            <w:vMerge/>
            <w:tcBorders>
              <w:top w:val="dotted" w:sz="4" w:space="0" w:color="auto"/>
              <w:left w:val="dotted" w:sz="4" w:space="0" w:color="auto"/>
              <w:bottom w:val="nil"/>
              <w:right w:val="dotted" w:sz="4" w:space="0" w:color="auto"/>
            </w:tcBorders>
            <w:vAlign w:val="center"/>
            <w:hideMark/>
          </w:tcPr>
          <w:p w14:paraId="4E7E03C2" w14:textId="77777777" w:rsidR="00D917C8" w:rsidRPr="00D917C8" w:rsidRDefault="00D917C8" w:rsidP="00D917C8">
            <w:pPr>
              <w:widowControl/>
              <w:jc w:val="left"/>
              <w:rPr>
                <w:rFonts w:ascii="微软雅黑" w:eastAsia="微软雅黑" w:hAnsi="微软雅黑" w:cs="宋体"/>
                <w:kern w:val="0"/>
                <w:sz w:val="11"/>
                <w:szCs w:val="11"/>
              </w:rPr>
            </w:pPr>
          </w:p>
        </w:tc>
        <w:tc>
          <w:tcPr>
            <w:tcW w:w="186" w:type="pct"/>
            <w:tcBorders>
              <w:top w:val="nil"/>
              <w:left w:val="nil"/>
              <w:bottom w:val="dotted" w:sz="4" w:space="0" w:color="auto"/>
              <w:right w:val="dotted" w:sz="4" w:space="0" w:color="auto"/>
            </w:tcBorders>
            <w:shd w:val="clear" w:color="auto" w:fill="auto"/>
            <w:noWrap/>
            <w:vAlign w:val="center"/>
            <w:hideMark/>
          </w:tcPr>
          <w:p w14:paraId="536310E0"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7</w:t>
            </w:r>
          </w:p>
        </w:tc>
        <w:tc>
          <w:tcPr>
            <w:tcW w:w="2791" w:type="pct"/>
            <w:tcBorders>
              <w:top w:val="nil"/>
              <w:left w:val="nil"/>
              <w:bottom w:val="dotted" w:sz="4" w:space="0" w:color="auto"/>
              <w:right w:val="dotted" w:sz="4" w:space="0" w:color="auto"/>
            </w:tcBorders>
            <w:shd w:val="clear" w:color="auto" w:fill="auto"/>
            <w:vAlign w:val="center"/>
            <w:hideMark/>
          </w:tcPr>
          <w:p w14:paraId="1A8B54B1"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镀铬车窗、豪华感</w:t>
            </w:r>
          </w:p>
        </w:tc>
        <w:tc>
          <w:tcPr>
            <w:tcW w:w="1118" w:type="pct"/>
            <w:tcBorders>
              <w:top w:val="nil"/>
              <w:left w:val="nil"/>
              <w:bottom w:val="dotted" w:sz="4" w:space="0" w:color="auto"/>
              <w:right w:val="dotted" w:sz="4" w:space="0" w:color="auto"/>
            </w:tcBorders>
            <w:shd w:val="clear" w:color="auto" w:fill="auto"/>
            <w:noWrap/>
            <w:vAlign w:val="center"/>
            <w:hideMark/>
          </w:tcPr>
          <w:p w14:paraId="6E3CD2AE"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 xml:space="preserve">　</w:t>
            </w:r>
          </w:p>
        </w:tc>
        <w:tc>
          <w:tcPr>
            <w:tcW w:w="564" w:type="pct"/>
            <w:tcBorders>
              <w:top w:val="nil"/>
              <w:left w:val="nil"/>
              <w:bottom w:val="dotted" w:sz="4" w:space="0" w:color="auto"/>
              <w:right w:val="single" w:sz="4" w:space="0" w:color="auto"/>
            </w:tcBorders>
            <w:shd w:val="clear" w:color="auto" w:fill="auto"/>
            <w:noWrap/>
            <w:vAlign w:val="center"/>
            <w:hideMark/>
          </w:tcPr>
          <w:p w14:paraId="2E6B48E2"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1008～1015</w:t>
            </w:r>
          </w:p>
        </w:tc>
      </w:tr>
      <w:tr w:rsidR="00D917C8" w:rsidRPr="00D917C8" w14:paraId="7A6FEBF9" w14:textId="77777777" w:rsidTr="00D917C8">
        <w:trPr>
          <w:trHeight w:val="420"/>
        </w:trPr>
        <w:tc>
          <w:tcPr>
            <w:tcW w:w="341" w:type="pct"/>
            <w:vMerge/>
            <w:tcBorders>
              <w:top w:val="dotted" w:sz="4" w:space="0" w:color="auto"/>
              <w:left w:val="dotted" w:sz="4" w:space="0" w:color="auto"/>
              <w:bottom w:val="nil"/>
              <w:right w:val="dotted" w:sz="4" w:space="0" w:color="auto"/>
            </w:tcBorders>
            <w:vAlign w:val="center"/>
            <w:hideMark/>
          </w:tcPr>
          <w:p w14:paraId="48D3B0EE" w14:textId="77777777" w:rsidR="00D917C8" w:rsidRPr="00D917C8" w:rsidRDefault="00D917C8" w:rsidP="00D917C8">
            <w:pPr>
              <w:widowControl/>
              <w:jc w:val="left"/>
              <w:rPr>
                <w:rFonts w:ascii="微软雅黑" w:eastAsia="微软雅黑" w:hAnsi="微软雅黑" w:cs="宋体"/>
                <w:kern w:val="0"/>
                <w:sz w:val="11"/>
                <w:szCs w:val="11"/>
              </w:rPr>
            </w:pPr>
          </w:p>
        </w:tc>
        <w:tc>
          <w:tcPr>
            <w:tcW w:w="186" w:type="pct"/>
            <w:tcBorders>
              <w:top w:val="nil"/>
              <w:left w:val="nil"/>
              <w:bottom w:val="dotted" w:sz="4" w:space="0" w:color="auto"/>
              <w:right w:val="dotted" w:sz="4" w:space="0" w:color="auto"/>
            </w:tcBorders>
            <w:shd w:val="clear" w:color="auto" w:fill="auto"/>
            <w:noWrap/>
            <w:vAlign w:val="center"/>
            <w:hideMark/>
          </w:tcPr>
          <w:p w14:paraId="7C377100"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24</w:t>
            </w:r>
          </w:p>
        </w:tc>
        <w:tc>
          <w:tcPr>
            <w:tcW w:w="2791" w:type="pct"/>
            <w:tcBorders>
              <w:top w:val="nil"/>
              <w:left w:val="nil"/>
              <w:bottom w:val="dotted" w:sz="4" w:space="0" w:color="auto"/>
              <w:right w:val="dotted" w:sz="4" w:space="0" w:color="auto"/>
            </w:tcBorders>
            <w:shd w:val="clear" w:color="auto" w:fill="auto"/>
            <w:vAlign w:val="center"/>
            <w:hideMark/>
          </w:tcPr>
          <w:p w14:paraId="75F70555"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其实他的车身线条、包括前发动机线条</w:t>
            </w:r>
          </w:p>
        </w:tc>
        <w:tc>
          <w:tcPr>
            <w:tcW w:w="1118" w:type="pct"/>
            <w:tcBorders>
              <w:top w:val="nil"/>
              <w:left w:val="nil"/>
              <w:bottom w:val="dotted" w:sz="4" w:space="0" w:color="auto"/>
              <w:right w:val="dotted" w:sz="4" w:space="0" w:color="auto"/>
            </w:tcBorders>
            <w:shd w:val="clear" w:color="auto" w:fill="auto"/>
            <w:noWrap/>
            <w:vAlign w:val="center"/>
            <w:hideMark/>
          </w:tcPr>
          <w:p w14:paraId="2094834B"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精致流晶美学</w:t>
            </w:r>
          </w:p>
        </w:tc>
        <w:tc>
          <w:tcPr>
            <w:tcW w:w="564" w:type="pct"/>
            <w:tcBorders>
              <w:top w:val="nil"/>
              <w:left w:val="nil"/>
              <w:bottom w:val="dotted" w:sz="4" w:space="0" w:color="auto"/>
              <w:right w:val="single" w:sz="4" w:space="0" w:color="auto"/>
            </w:tcBorders>
            <w:shd w:val="clear" w:color="auto" w:fill="auto"/>
            <w:noWrap/>
            <w:vAlign w:val="center"/>
            <w:hideMark/>
          </w:tcPr>
          <w:p w14:paraId="7C7D9FFF"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1045～1109</w:t>
            </w:r>
          </w:p>
        </w:tc>
      </w:tr>
      <w:tr w:rsidR="00D917C8" w:rsidRPr="00D917C8" w14:paraId="61E29ED9" w14:textId="77777777" w:rsidTr="00D917C8">
        <w:trPr>
          <w:trHeight w:val="360"/>
        </w:trPr>
        <w:tc>
          <w:tcPr>
            <w:tcW w:w="341" w:type="pct"/>
            <w:vMerge/>
            <w:tcBorders>
              <w:top w:val="dotted" w:sz="4" w:space="0" w:color="auto"/>
              <w:left w:val="dotted" w:sz="4" w:space="0" w:color="auto"/>
              <w:bottom w:val="nil"/>
              <w:right w:val="dotted" w:sz="4" w:space="0" w:color="auto"/>
            </w:tcBorders>
            <w:vAlign w:val="center"/>
            <w:hideMark/>
          </w:tcPr>
          <w:p w14:paraId="32BCB6DB" w14:textId="77777777" w:rsidR="00D917C8" w:rsidRPr="00D917C8" w:rsidRDefault="00D917C8" w:rsidP="00D917C8">
            <w:pPr>
              <w:widowControl/>
              <w:jc w:val="left"/>
              <w:rPr>
                <w:rFonts w:ascii="微软雅黑" w:eastAsia="微软雅黑" w:hAnsi="微软雅黑" w:cs="宋体"/>
                <w:kern w:val="0"/>
                <w:sz w:val="11"/>
                <w:szCs w:val="11"/>
              </w:rPr>
            </w:pPr>
          </w:p>
        </w:tc>
        <w:tc>
          <w:tcPr>
            <w:tcW w:w="186" w:type="pct"/>
            <w:tcBorders>
              <w:top w:val="nil"/>
              <w:left w:val="nil"/>
              <w:bottom w:val="dotted" w:sz="4" w:space="0" w:color="auto"/>
              <w:right w:val="dotted" w:sz="4" w:space="0" w:color="auto"/>
            </w:tcBorders>
            <w:shd w:val="clear" w:color="auto" w:fill="auto"/>
            <w:noWrap/>
            <w:vAlign w:val="center"/>
            <w:hideMark/>
          </w:tcPr>
          <w:p w14:paraId="0CBFABBB"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33</w:t>
            </w:r>
          </w:p>
        </w:tc>
        <w:tc>
          <w:tcPr>
            <w:tcW w:w="2791" w:type="pct"/>
            <w:tcBorders>
              <w:top w:val="nil"/>
              <w:left w:val="nil"/>
              <w:bottom w:val="dotted" w:sz="4" w:space="0" w:color="auto"/>
              <w:right w:val="dotted" w:sz="4" w:space="0" w:color="auto"/>
            </w:tcBorders>
            <w:shd w:val="clear" w:color="auto" w:fill="auto"/>
            <w:vAlign w:val="center"/>
            <w:hideMark/>
          </w:tcPr>
          <w:p w14:paraId="302BD2F1"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同时、黑色车顶、小尾翼运动的感觉</w:t>
            </w:r>
          </w:p>
        </w:tc>
        <w:tc>
          <w:tcPr>
            <w:tcW w:w="1118" w:type="pct"/>
            <w:tcBorders>
              <w:top w:val="nil"/>
              <w:left w:val="nil"/>
              <w:bottom w:val="dotted" w:sz="4" w:space="0" w:color="auto"/>
              <w:right w:val="dotted" w:sz="4" w:space="0" w:color="auto"/>
            </w:tcBorders>
            <w:shd w:val="clear" w:color="auto" w:fill="auto"/>
            <w:noWrap/>
            <w:vAlign w:val="center"/>
            <w:hideMark/>
          </w:tcPr>
          <w:p w14:paraId="1C482F42"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 xml:space="preserve">　</w:t>
            </w:r>
          </w:p>
        </w:tc>
        <w:tc>
          <w:tcPr>
            <w:tcW w:w="564" w:type="pct"/>
            <w:tcBorders>
              <w:top w:val="nil"/>
              <w:left w:val="nil"/>
              <w:bottom w:val="dotted" w:sz="4" w:space="0" w:color="auto"/>
              <w:right w:val="single" w:sz="4" w:space="0" w:color="auto"/>
            </w:tcBorders>
            <w:shd w:val="clear" w:color="auto" w:fill="auto"/>
            <w:noWrap/>
            <w:vAlign w:val="center"/>
            <w:hideMark/>
          </w:tcPr>
          <w:p w14:paraId="1849CA4D"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1249～1322</w:t>
            </w:r>
          </w:p>
        </w:tc>
      </w:tr>
      <w:tr w:rsidR="00D917C8" w:rsidRPr="00D917C8" w14:paraId="7E9B14C7" w14:textId="77777777" w:rsidTr="00D917C8">
        <w:trPr>
          <w:trHeight w:val="360"/>
        </w:trPr>
        <w:tc>
          <w:tcPr>
            <w:tcW w:w="341" w:type="pct"/>
            <w:vMerge/>
            <w:tcBorders>
              <w:top w:val="dotted" w:sz="4" w:space="0" w:color="auto"/>
              <w:left w:val="dotted" w:sz="4" w:space="0" w:color="auto"/>
              <w:bottom w:val="nil"/>
              <w:right w:val="dotted" w:sz="4" w:space="0" w:color="auto"/>
            </w:tcBorders>
            <w:vAlign w:val="center"/>
            <w:hideMark/>
          </w:tcPr>
          <w:p w14:paraId="4DF4D17C" w14:textId="77777777" w:rsidR="00D917C8" w:rsidRPr="00D917C8" w:rsidRDefault="00D917C8" w:rsidP="00D917C8">
            <w:pPr>
              <w:widowControl/>
              <w:jc w:val="left"/>
              <w:rPr>
                <w:rFonts w:ascii="微软雅黑" w:eastAsia="微软雅黑" w:hAnsi="微软雅黑" w:cs="宋体"/>
                <w:kern w:val="0"/>
                <w:sz w:val="11"/>
                <w:szCs w:val="11"/>
              </w:rPr>
            </w:pPr>
          </w:p>
        </w:tc>
        <w:tc>
          <w:tcPr>
            <w:tcW w:w="186" w:type="pct"/>
            <w:tcBorders>
              <w:top w:val="nil"/>
              <w:left w:val="nil"/>
              <w:bottom w:val="dotted" w:sz="4" w:space="0" w:color="auto"/>
              <w:right w:val="dotted" w:sz="4" w:space="0" w:color="auto"/>
            </w:tcBorders>
            <w:shd w:val="clear" w:color="auto" w:fill="auto"/>
            <w:noWrap/>
            <w:vAlign w:val="center"/>
            <w:hideMark/>
          </w:tcPr>
          <w:p w14:paraId="4415560B"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2</w:t>
            </w:r>
          </w:p>
        </w:tc>
        <w:tc>
          <w:tcPr>
            <w:tcW w:w="2791" w:type="pct"/>
            <w:tcBorders>
              <w:top w:val="nil"/>
              <w:left w:val="nil"/>
              <w:bottom w:val="dotted" w:sz="4" w:space="0" w:color="auto"/>
              <w:right w:val="dotted" w:sz="4" w:space="0" w:color="auto"/>
            </w:tcBorders>
            <w:shd w:val="clear" w:color="auto" w:fill="auto"/>
            <w:vAlign w:val="center"/>
            <w:hideMark/>
          </w:tcPr>
          <w:p w14:paraId="0192AF3A"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来到车尾，</w:t>
            </w:r>
          </w:p>
        </w:tc>
        <w:tc>
          <w:tcPr>
            <w:tcW w:w="1118" w:type="pct"/>
            <w:tcBorders>
              <w:top w:val="nil"/>
              <w:left w:val="nil"/>
              <w:bottom w:val="dotted" w:sz="4" w:space="0" w:color="auto"/>
              <w:right w:val="dotted" w:sz="4" w:space="0" w:color="auto"/>
            </w:tcBorders>
            <w:shd w:val="clear" w:color="auto" w:fill="auto"/>
            <w:noWrap/>
            <w:vAlign w:val="center"/>
            <w:hideMark/>
          </w:tcPr>
          <w:p w14:paraId="735905A1"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 xml:space="preserve">　</w:t>
            </w:r>
          </w:p>
        </w:tc>
        <w:tc>
          <w:tcPr>
            <w:tcW w:w="564" w:type="pct"/>
            <w:tcBorders>
              <w:top w:val="nil"/>
              <w:left w:val="nil"/>
              <w:bottom w:val="dotted" w:sz="4" w:space="0" w:color="auto"/>
              <w:right w:val="single" w:sz="4" w:space="0" w:color="auto"/>
            </w:tcBorders>
            <w:shd w:val="clear" w:color="auto" w:fill="auto"/>
            <w:noWrap/>
            <w:vAlign w:val="center"/>
            <w:hideMark/>
          </w:tcPr>
          <w:p w14:paraId="3939EF38"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1335～1337，</w:t>
            </w:r>
          </w:p>
        </w:tc>
      </w:tr>
      <w:tr w:rsidR="00D917C8" w:rsidRPr="00D917C8" w14:paraId="09817BDD" w14:textId="77777777" w:rsidTr="00D917C8">
        <w:trPr>
          <w:trHeight w:val="360"/>
        </w:trPr>
        <w:tc>
          <w:tcPr>
            <w:tcW w:w="341" w:type="pct"/>
            <w:vMerge/>
            <w:tcBorders>
              <w:top w:val="dotted" w:sz="4" w:space="0" w:color="auto"/>
              <w:left w:val="dotted" w:sz="4" w:space="0" w:color="auto"/>
              <w:bottom w:val="nil"/>
              <w:right w:val="dotted" w:sz="4" w:space="0" w:color="auto"/>
            </w:tcBorders>
            <w:vAlign w:val="center"/>
            <w:hideMark/>
          </w:tcPr>
          <w:p w14:paraId="1E79038A" w14:textId="77777777" w:rsidR="00D917C8" w:rsidRPr="00D917C8" w:rsidRDefault="00D917C8" w:rsidP="00D917C8">
            <w:pPr>
              <w:widowControl/>
              <w:jc w:val="left"/>
              <w:rPr>
                <w:rFonts w:ascii="微软雅黑" w:eastAsia="微软雅黑" w:hAnsi="微软雅黑" w:cs="宋体"/>
                <w:kern w:val="0"/>
                <w:sz w:val="11"/>
                <w:szCs w:val="11"/>
              </w:rPr>
            </w:pPr>
          </w:p>
        </w:tc>
        <w:tc>
          <w:tcPr>
            <w:tcW w:w="186" w:type="pct"/>
            <w:tcBorders>
              <w:top w:val="nil"/>
              <w:left w:val="nil"/>
              <w:bottom w:val="dotted" w:sz="4" w:space="0" w:color="auto"/>
              <w:right w:val="dotted" w:sz="4" w:space="0" w:color="auto"/>
            </w:tcBorders>
            <w:shd w:val="clear" w:color="auto" w:fill="auto"/>
            <w:noWrap/>
            <w:vAlign w:val="center"/>
            <w:hideMark/>
          </w:tcPr>
          <w:p w14:paraId="238998AE"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25</w:t>
            </w:r>
          </w:p>
        </w:tc>
        <w:tc>
          <w:tcPr>
            <w:tcW w:w="2791" w:type="pct"/>
            <w:tcBorders>
              <w:top w:val="nil"/>
              <w:left w:val="nil"/>
              <w:bottom w:val="dotted" w:sz="4" w:space="0" w:color="auto"/>
              <w:right w:val="dotted" w:sz="4" w:space="0" w:color="auto"/>
            </w:tcBorders>
            <w:shd w:val="clear" w:color="auto" w:fill="auto"/>
            <w:vAlign w:val="center"/>
            <w:hideMark/>
          </w:tcPr>
          <w:p w14:paraId="70B312FD"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其实他是一个电动的尾门，开启高度、后备箱空间表现</w:t>
            </w:r>
          </w:p>
        </w:tc>
        <w:tc>
          <w:tcPr>
            <w:tcW w:w="1118" w:type="pct"/>
            <w:tcBorders>
              <w:top w:val="nil"/>
              <w:left w:val="nil"/>
              <w:bottom w:val="dotted" w:sz="4" w:space="0" w:color="auto"/>
              <w:right w:val="dotted" w:sz="4" w:space="0" w:color="auto"/>
            </w:tcBorders>
            <w:shd w:val="clear" w:color="auto" w:fill="auto"/>
            <w:noWrap/>
            <w:vAlign w:val="center"/>
            <w:hideMark/>
          </w:tcPr>
          <w:p w14:paraId="20EC7490"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 xml:space="preserve">　</w:t>
            </w:r>
          </w:p>
        </w:tc>
        <w:tc>
          <w:tcPr>
            <w:tcW w:w="564" w:type="pct"/>
            <w:tcBorders>
              <w:top w:val="nil"/>
              <w:left w:val="nil"/>
              <w:bottom w:val="dotted" w:sz="4" w:space="0" w:color="auto"/>
              <w:right w:val="single" w:sz="4" w:space="0" w:color="auto"/>
            </w:tcBorders>
            <w:shd w:val="clear" w:color="auto" w:fill="auto"/>
            <w:noWrap/>
            <w:vAlign w:val="center"/>
            <w:hideMark/>
          </w:tcPr>
          <w:p w14:paraId="2A408D82"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1500～1525</w:t>
            </w:r>
          </w:p>
        </w:tc>
      </w:tr>
      <w:tr w:rsidR="00D917C8" w:rsidRPr="00D917C8" w14:paraId="630A525F" w14:textId="77777777" w:rsidTr="00D917C8">
        <w:trPr>
          <w:trHeight w:val="379"/>
        </w:trPr>
        <w:tc>
          <w:tcPr>
            <w:tcW w:w="341" w:type="pct"/>
            <w:tcBorders>
              <w:top w:val="nil"/>
              <w:left w:val="dotted" w:sz="4" w:space="0" w:color="auto"/>
              <w:bottom w:val="nil"/>
              <w:right w:val="dotted" w:sz="4" w:space="0" w:color="auto"/>
            </w:tcBorders>
            <w:shd w:val="clear" w:color="auto" w:fill="auto"/>
            <w:noWrap/>
            <w:vAlign w:val="center"/>
            <w:hideMark/>
          </w:tcPr>
          <w:p w14:paraId="47797346"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 xml:space="preserve">　</w:t>
            </w:r>
          </w:p>
        </w:tc>
        <w:tc>
          <w:tcPr>
            <w:tcW w:w="186" w:type="pct"/>
            <w:tcBorders>
              <w:top w:val="nil"/>
              <w:left w:val="nil"/>
              <w:bottom w:val="dotted" w:sz="4" w:space="0" w:color="auto"/>
              <w:right w:val="dotted" w:sz="4" w:space="0" w:color="auto"/>
            </w:tcBorders>
            <w:shd w:val="clear" w:color="auto" w:fill="auto"/>
            <w:noWrap/>
            <w:vAlign w:val="center"/>
            <w:hideMark/>
          </w:tcPr>
          <w:p w14:paraId="194821CB"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3</w:t>
            </w:r>
          </w:p>
        </w:tc>
        <w:tc>
          <w:tcPr>
            <w:tcW w:w="2791" w:type="pct"/>
            <w:tcBorders>
              <w:top w:val="nil"/>
              <w:left w:val="nil"/>
              <w:bottom w:val="dotted" w:sz="4" w:space="0" w:color="auto"/>
              <w:right w:val="dotted" w:sz="4" w:space="0" w:color="auto"/>
            </w:tcBorders>
            <w:shd w:val="clear" w:color="auto" w:fill="auto"/>
            <w:vAlign w:val="center"/>
            <w:hideMark/>
          </w:tcPr>
          <w:p w14:paraId="7F4528A8"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坐进车里最明显的区别，和之前在外面的声音不一样了，外面嘈杂的声音全都没有了</w:t>
            </w:r>
          </w:p>
        </w:tc>
        <w:tc>
          <w:tcPr>
            <w:tcW w:w="1118" w:type="pct"/>
            <w:tcBorders>
              <w:top w:val="nil"/>
              <w:left w:val="nil"/>
              <w:bottom w:val="dotted" w:sz="4" w:space="0" w:color="auto"/>
              <w:right w:val="dotted" w:sz="4" w:space="0" w:color="auto"/>
            </w:tcBorders>
            <w:shd w:val="clear" w:color="auto" w:fill="auto"/>
            <w:vAlign w:val="center"/>
            <w:hideMark/>
          </w:tcPr>
          <w:p w14:paraId="1B35B2EA"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安静</w:t>
            </w:r>
          </w:p>
        </w:tc>
        <w:tc>
          <w:tcPr>
            <w:tcW w:w="564" w:type="pct"/>
            <w:tcBorders>
              <w:top w:val="nil"/>
              <w:left w:val="nil"/>
              <w:bottom w:val="dotted" w:sz="4" w:space="0" w:color="auto"/>
              <w:right w:val="single" w:sz="4" w:space="0" w:color="auto"/>
            </w:tcBorders>
            <w:shd w:val="clear" w:color="auto" w:fill="auto"/>
            <w:noWrap/>
            <w:vAlign w:val="center"/>
            <w:hideMark/>
          </w:tcPr>
          <w:p w14:paraId="761D747A"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1842～1845，</w:t>
            </w:r>
          </w:p>
        </w:tc>
      </w:tr>
      <w:tr w:rsidR="00D917C8" w:rsidRPr="00D917C8" w14:paraId="3F25283E" w14:textId="77777777" w:rsidTr="00D917C8">
        <w:trPr>
          <w:trHeight w:val="360"/>
        </w:trPr>
        <w:tc>
          <w:tcPr>
            <w:tcW w:w="341" w:type="pct"/>
            <w:vMerge w:val="restart"/>
            <w:tcBorders>
              <w:top w:val="nil"/>
              <w:left w:val="dotted" w:sz="4" w:space="0" w:color="auto"/>
              <w:bottom w:val="nil"/>
              <w:right w:val="dotted" w:sz="4" w:space="0" w:color="auto"/>
            </w:tcBorders>
            <w:shd w:val="clear" w:color="auto" w:fill="auto"/>
            <w:noWrap/>
            <w:vAlign w:val="center"/>
            <w:hideMark/>
          </w:tcPr>
          <w:p w14:paraId="1E06EFA3"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内饰</w:t>
            </w:r>
          </w:p>
        </w:tc>
        <w:tc>
          <w:tcPr>
            <w:tcW w:w="186" w:type="pct"/>
            <w:tcBorders>
              <w:top w:val="nil"/>
              <w:left w:val="nil"/>
              <w:bottom w:val="dotted" w:sz="4" w:space="0" w:color="auto"/>
              <w:right w:val="dotted" w:sz="4" w:space="0" w:color="auto"/>
            </w:tcBorders>
            <w:shd w:val="clear" w:color="auto" w:fill="auto"/>
            <w:noWrap/>
            <w:vAlign w:val="center"/>
            <w:hideMark/>
          </w:tcPr>
          <w:p w14:paraId="0B2413FD"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14</w:t>
            </w:r>
          </w:p>
        </w:tc>
        <w:tc>
          <w:tcPr>
            <w:tcW w:w="2791" w:type="pct"/>
            <w:tcBorders>
              <w:top w:val="nil"/>
              <w:left w:val="nil"/>
              <w:bottom w:val="dotted" w:sz="4" w:space="0" w:color="auto"/>
              <w:right w:val="dotted" w:sz="4" w:space="0" w:color="auto"/>
            </w:tcBorders>
            <w:shd w:val="clear" w:color="auto" w:fill="auto"/>
            <w:vAlign w:val="center"/>
            <w:hideMark/>
          </w:tcPr>
          <w:p w14:paraId="021F873D"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在外面多少会有点嘈杂，当我坐进车里后外面嘈杂的声音全都没有了</w:t>
            </w:r>
          </w:p>
        </w:tc>
        <w:tc>
          <w:tcPr>
            <w:tcW w:w="1118" w:type="pct"/>
            <w:tcBorders>
              <w:top w:val="nil"/>
              <w:left w:val="nil"/>
              <w:bottom w:val="dotted" w:sz="4" w:space="0" w:color="auto"/>
              <w:right w:val="dotted" w:sz="4" w:space="0" w:color="auto"/>
            </w:tcBorders>
            <w:shd w:val="clear" w:color="auto" w:fill="auto"/>
            <w:vAlign w:val="center"/>
            <w:hideMark/>
          </w:tcPr>
          <w:p w14:paraId="0E93D6BA"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静谧性极佳</w:t>
            </w:r>
          </w:p>
        </w:tc>
        <w:tc>
          <w:tcPr>
            <w:tcW w:w="564" w:type="pct"/>
            <w:tcBorders>
              <w:top w:val="nil"/>
              <w:left w:val="nil"/>
              <w:bottom w:val="dotted" w:sz="4" w:space="0" w:color="auto"/>
              <w:right w:val="single" w:sz="4" w:space="0" w:color="auto"/>
            </w:tcBorders>
            <w:shd w:val="clear" w:color="auto" w:fill="auto"/>
            <w:noWrap/>
            <w:vAlign w:val="center"/>
            <w:hideMark/>
          </w:tcPr>
          <w:p w14:paraId="58A14D73"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1856～1910</w:t>
            </w:r>
          </w:p>
        </w:tc>
      </w:tr>
      <w:tr w:rsidR="00D917C8" w:rsidRPr="00D917C8" w14:paraId="60208A7F" w14:textId="77777777" w:rsidTr="00D917C8">
        <w:trPr>
          <w:trHeight w:val="360"/>
        </w:trPr>
        <w:tc>
          <w:tcPr>
            <w:tcW w:w="341" w:type="pct"/>
            <w:vMerge/>
            <w:tcBorders>
              <w:top w:val="nil"/>
              <w:left w:val="dotted" w:sz="4" w:space="0" w:color="auto"/>
              <w:bottom w:val="nil"/>
              <w:right w:val="dotted" w:sz="4" w:space="0" w:color="auto"/>
            </w:tcBorders>
            <w:vAlign w:val="center"/>
            <w:hideMark/>
          </w:tcPr>
          <w:p w14:paraId="0F85A8D8" w14:textId="77777777" w:rsidR="00D917C8" w:rsidRPr="00D917C8" w:rsidRDefault="00D917C8" w:rsidP="00D917C8">
            <w:pPr>
              <w:widowControl/>
              <w:jc w:val="left"/>
              <w:rPr>
                <w:rFonts w:ascii="微软雅黑" w:eastAsia="微软雅黑" w:hAnsi="微软雅黑" w:cs="宋体"/>
                <w:kern w:val="0"/>
                <w:sz w:val="11"/>
                <w:szCs w:val="11"/>
              </w:rPr>
            </w:pPr>
          </w:p>
        </w:tc>
        <w:tc>
          <w:tcPr>
            <w:tcW w:w="186" w:type="pct"/>
            <w:tcBorders>
              <w:top w:val="nil"/>
              <w:left w:val="nil"/>
              <w:bottom w:val="dotted" w:sz="4" w:space="0" w:color="auto"/>
              <w:right w:val="dotted" w:sz="4" w:space="0" w:color="auto"/>
            </w:tcBorders>
            <w:shd w:val="clear" w:color="auto" w:fill="auto"/>
            <w:noWrap/>
            <w:vAlign w:val="center"/>
            <w:hideMark/>
          </w:tcPr>
          <w:p w14:paraId="15AB238A"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6</w:t>
            </w:r>
          </w:p>
        </w:tc>
        <w:tc>
          <w:tcPr>
            <w:tcW w:w="2791" w:type="pct"/>
            <w:tcBorders>
              <w:top w:val="nil"/>
              <w:left w:val="nil"/>
              <w:bottom w:val="dotted" w:sz="4" w:space="0" w:color="auto"/>
              <w:right w:val="dotted" w:sz="4" w:space="0" w:color="auto"/>
            </w:tcBorders>
            <w:shd w:val="clear" w:color="auto" w:fill="auto"/>
            <w:vAlign w:val="center"/>
            <w:hideMark/>
          </w:tcPr>
          <w:p w14:paraId="617F1A08"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整台车的车身尺寸</w:t>
            </w:r>
          </w:p>
        </w:tc>
        <w:tc>
          <w:tcPr>
            <w:tcW w:w="1118" w:type="pct"/>
            <w:tcBorders>
              <w:top w:val="nil"/>
              <w:left w:val="nil"/>
              <w:bottom w:val="dotted" w:sz="4" w:space="0" w:color="auto"/>
              <w:right w:val="dotted" w:sz="4" w:space="0" w:color="auto"/>
            </w:tcBorders>
            <w:shd w:val="clear" w:color="auto" w:fill="auto"/>
            <w:vAlign w:val="center"/>
            <w:hideMark/>
          </w:tcPr>
          <w:p w14:paraId="641687E2"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轴距2730mm</w:t>
            </w:r>
          </w:p>
        </w:tc>
        <w:tc>
          <w:tcPr>
            <w:tcW w:w="564" w:type="pct"/>
            <w:tcBorders>
              <w:top w:val="nil"/>
              <w:left w:val="nil"/>
              <w:bottom w:val="dotted" w:sz="4" w:space="0" w:color="auto"/>
              <w:right w:val="single" w:sz="4" w:space="0" w:color="auto"/>
            </w:tcBorders>
            <w:shd w:val="clear" w:color="auto" w:fill="auto"/>
            <w:noWrap/>
            <w:vAlign w:val="center"/>
            <w:hideMark/>
          </w:tcPr>
          <w:p w14:paraId="4F67E748"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1938～1944</w:t>
            </w:r>
          </w:p>
        </w:tc>
      </w:tr>
      <w:tr w:rsidR="00D917C8" w:rsidRPr="00D917C8" w14:paraId="28CE2608" w14:textId="77777777" w:rsidTr="00D917C8">
        <w:trPr>
          <w:trHeight w:val="720"/>
        </w:trPr>
        <w:tc>
          <w:tcPr>
            <w:tcW w:w="341" w:type="pct"/>
            <w:vMerge/>
            <w:tcBorders>
              <w:top w:val="nil"/>
              <w:left w:val="dotted" w:sz="4" w:space="0" w:color="auto"/>
              <w:bottom w:val="nil"/>
              <w:right w:val="dotted" w:sz="4" w:space="0" w:color="auto"/>
            </w:tcBorders>
            <w:vAlign w:val="center"/>
            <w:hideMark/>
          </w:tcPr>
          <w:p w14:paraId="5B6E2611" w14:textId="77777777" w:rsidR="00D917C8" w:rsidRPr="00D917C8" w:rsidRDefault="00D917C8" w:rsidP="00D917C8">
            <w:pPr>
              <w:widowControl/>
              <w:jc w:val="left"/>
              <w:rPr>
                <w:rFonts w:ascii="微软雅黑" w:eastAsia="微软雅黑" w:hAnsi="微软雅黑" w:cs="宋体"/>
                <w:kern w:val="0"/>
                <w:sz w:val="11"/>
                <w:szCs w:val="11"/>
              </w:rPr>
            </w:pPr>
          </w:p>
        </w:tc>
        <w:tc>
          <w:tcPr>
            <w:tcW w:w="186" w:type="pct"/>
            <w:tcBorders>
              <w:top w:val="nil"/>
              <w:left w:val="nil"/>
              <w:bottom w:val="dotted" w:sz="4" w:space="0" w:color="auto"/>
              <w:right w:val="dotted" w:sz="4" w:space="0" w:color="auto"/>
            </w:tcBorders>
            <w:shd w:val="clear" w:color="auto" w:fill="auto"/>
            <w:noWrap/>
            <w:vAlign w:val="center"/>
            <w:hideMark/>
          </w:tcPr>
          <w:p w14:paraId="2BB744A7"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13</w:t>
            </w:r>
          </w:p>
        </w:tc>
        <w:tc>
          <w:tcPr>
            <w:tcW w:w="2791" w:type="pct"/>
            <w:tcBorders>
              <w:top w:val="nil"/>
              <w:left w:val="nil"/>
              <w:bottom w:val="dotted" w:sz="4" w:space="0" w:color="auto"/>
              <w:right w:val="dotted" w:sz="4" w:space="0" w:color="auto"/>
            </w:tcBorders>
            <w:shd w:val="clear" w:color="auto" w:fill="auto"/>
            <w:vAlign w:val="center"/>
            <w:hideMark/>
          </w:tcPr>
          <w:p w14:paraId="30D1726A"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车身三围</w:t>
            </w:r>
          </w:p>
        </w:tc>
        <w:tc>
          <w:tcPr>
            <w:tcW w:w="1118" w:type="pct"/>
            <w:tcBorders>
              <w:top w:val="nil"/>
              <w:left w:val="nil"/>
              <w:bottom w:val="dotted" w:sz="4" w:space="0" w:color="auto"/>
              <w:right w:val="dotted" w:sz="4" w:space="0" w:color="auto"/>
            </w:tcBorders>
            <w:shd w:val="clear" w:color="auto" w:fill="auto"/>
            <w:vAlign w:val="center"/>
            <w:hideMark/>
          </w:tcPr>
          <w:p w14:paraId="6E1F2BBD"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长：4753mm</w:t>
            </w:r>
            <w:r w:rsidRPr="00D917C8">
              <w:rPr>
                <w:rFonts w:ascii="微软雅黑" w:eastAsia="微软雅黑" w:hAnsi="微软雅黑" w:cs="宋体" w:hint="eastAsia"/>
                <w:kern w:val="0"/>
                <w:sz w:val="11"/>
                <w:szCs w:val="11"/>
              </w:rPr>
              <w:br/>
              <w:t>宽：1788mm</w:t>
            </w:r>
          </w:p>
        </w:tc>
        <w:tc>
          <w:tcPr>
            <w:tcW w:w="564" w:type="pct"/>
            <w:tcBorders>
              <w:top w:val="nil"/>
              <w:left w:val="nil"/>
              <w:bottom w:val="dotted" w:sz="4" w:space="0" w:color="auto"/>
              <w:right w:val="single" w:sz="4" w:space="0" w:color="auto"/>
            </w:tcBorders>
            <w:shd w:val="clear" w:color="auto" w:fill="auto"/>
            <w:noWrap/>
            <w:vAlign w:val="center"/>
            <w:hideMark/>
          </w:tcPr>
          <w:p w14:paraId="3CDDECB1"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1949～2002</w:t>
            </w:r>
          </w:p>
        </w:tc>
      </w:tr>
      <w:tr w:rsidR="00D917C8" w:rsidRPr="00D917C8" w14:paraId="64381C26" w14:textId="77777777" w:rsidTr="00D917C8">
        <w:trPr>
          <w:trHeight w:val="360"/>
        </w:trPr>
        <w:tc>
          <w:tcPr>
            <w:tcW w:w="341" w:type="pct"/>
            <w:vMerge/>
            <w:tcBorders>
              <w:top w:val="nil"/>
              <w:left w:val="dotted" w:sz="4" w:space="0" w:color="auto"/>
              <w:bottom w:val="nil"/>
              <w:right w:val="dotted" w:sz="4" w:space="0" w:color="auto"/>
            </w:tcBorders>
            <w:vAlign w:val="center"/>
            <w:hideMark/>
          </w:tcPr>
          <w:p w14:paraId="0795D1AF" w14:textId="77777777" w:rsidR="00D917C8" w:rsidRPr="00D917C8" w:rsidRDefault="00D917C8" w:rsidP="00D917C8">
            <w:pPr>
              <w:widowControl/>
              <w:jc w:val="left"/>
              <w:rPr>
                <w:rFonts w:ascii="微软雅黑" w:eastAsia="微软雅黑" w:hAnsi="微软雅黑" w:cs="宋体"/>
                <w:kern w:val="0"/>
                <w:sz w:val="11"/>
                <w:szCs w:val="11"/>
              </w:rPr>
            </w:pPr>
          </w:p>
        </w:tc>
        <w:tc>
          <w:tcPr>
            <w:tcW w:w="186" w:type="pct"/>
            <w:tcBorders>
              <w:top w:val="nil"/>
              <w:left w:val="nil"/>
              <w:bottom w:val="dotted" w:sz="4" w:space="0" w:color="auto"/>
              <w:right w:val="dotted" w:sz="4" w:space="0" w:color="auto"/>
            </w:tcBorders>
            <w:shd w:val="clear" w:color="auto" w:fill="auto"/>
            <w:noWrap/>
            <w:vAlign w:val="center"/>
            <w:hideMark/>
          </w:tcPr>
          <w:p w14:paraId="1999D2B6"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5</w:t>
            </w:r>
          </w:p>
        </w:tc>
        <w:tc>
          <w:tcPr>
            <w:tcW w:w="2791" w:type="pct"/>
            <w:tcBorders>
              <w:top w:val="nil"/>
              <w:left w:val="nil"/>
              <w:bottom w:val="dotted" w:sz="4" w:space="0" w:color="auto"/>
              <w:right w:val="dotted" w:sz="4" w:space="0" w:color="auto"/>
            </w:tcBorders>
            <w:shd w:val="clear" w:color="auto" w:fill="auto"/>
            <w:vAlign w:val="center"/>
            <w:hideMark/>
          </w:tcPr>
          <w:p w14:paraId="3D354312"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同时车身高度，</w:t>
            </w:r>
          </w:p>
        </w:tc>
        <w:tc>
          <w:tcPr>
            <w:tcW w:w="1118" w:type="pct"/>
            <w:tcBorders>
              <w:top w:val="nil"/>
              <w:left w:val="nil"/>
              <w:bottom w:val="dotted" w:sz="4" w:space="0" w:color="auto"/>
              <w:right w:val="dotted" w:sz="4" w:space="0" w:color="auto"/>
            </w:tcBorders>
            <w:shd w:val="clear" w:color="auto" w:fill="auto"/>
            <w:vAlign w:val="center"/>
            <w:hideMark/>
          </w:tcPr>
          <w:p w14:paraId="3F5AD0CC"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高：1469mm</w:t>
            </w:r>
          </w:p>
        </w:tc>
        <w:tc>
          <w:tcPr>
            <w:tcW w:w="564" w:type="pct"/>
            <w:tcBorders>
              <w:top w:val="nil"/>
              <w:left w:val="nil"/>
              <w:bottom w:val="dotted" w:sz="4" w:space="0" w:color="auto"/>
              <w:right w:val="single" w:sz="4" w:space="0" w:color="auto"/>
            </w:tcBorders>
            <w:shd w:val="clear" w:color="auto" w:fill="auto"/>
            <w:noWrap/>
            <w:vAlign w:val="center"/>
            <w:hideMark/>
          </w:tcPr>
          <w:p w14:paraId="1A08F1FC"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2016～2021</w:t>
            </w:r>
          </w:p>
        </w:tc>
      </w:tr>
      <w:tr w:rsidR="00D917C8" w:rsidRPr="00D917C8" w14:paraId="27C7FE92" w14:textId="77777777" w:rsidTr="00D917C8">
        <w:trPr>
          <w:trHeight w:val="360"/>
        </w:trPr>
        <w:tc>
          <w:tcPr>
            <w:tcW w:w="341" w:type="pct"/>
            <w:vMerge/>
            <w:tcBorders>
              <w:top w:val="nil"/>
              <w:left w:val="dotted" w:sz="4" w:space="0" w:color="auto"/>
              <w:bottom w:val="nil"/>
              <w:right w:val="dotted" w:sz="4" w:space="0" w:color="auto"/>
            </w:tcBorders>
            <w:vAlign w:val="center"/>
            <w:hideMark/>
          </w:tcPr>
          <w:p w14:paraId="579CC235" w14:textId="77777777" w:rsidR="00D917C8" w:rsidRPr="00D917C8" w:rsidRDefault="00D917C8" w:rsidP="00D917C8">
            <w:pPr>
              <w:widowControl/>
              <w:jc w:val="left"/>
              <w:rPr>
                <w:rFonts w:ascii="微软雅黑" w:eastAsia="微软雅黑" w:hAnsi="微软雅黑" w:cs="宋体"/>
                <w:kern w:val="0"/>
                <w:sz w:val="11"/>
                <w:szCs w:val="11"/>
              </w:rPr>
            </w:pPr>
          </w:p>
        </w:tc>
        <w:tc>
          <w:tcPr>
            <w:tcW w:w="186" w:type="pct"/>
            <w:tcBorders>
              <w:top w:val="nil"/>
              <w:left w:val="nil"/>
              <w:bottom w:val="dotted" w:sz="4" w:space="0" w:color="auto"/>
              <w:right w:val="dotted" w:sz="4" w:space="0" w:color="auto"/>
            </w:tcBorders>
            <w:shd w:val="clear" w:color="auto" w:fill="auto"/>
            <w:noWrap/>
            <w:vAlign w:val="center"/>
            <w:hideMark/>
          </w:tcPr>
          <w:p w14:paraId="33D35461"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12</w:t>
            </w:r>
          </w:p>
        </w:tc>
        <w:tc>
          <w:tcPr>
            <w:tcW w:w="2791" w:type="pct"/>
            <w:tcBorders>
              <w:top w:val="nil"/>
              <w:left w:val="nil"/>
              <w:bottom w:val="dotted" w:sz="4" w:space="0" w:color="auto"/>
              <w:right w:val="dotted" w:sz="4" w:space="0" w:color="auto"/>
            </w:tcBorders>
            <w:shd w:val="clear" w:color="auto" w:fill="auto"/>
            <w:vAlign w:val="center"/>
            <w:hideMark/>
          </w:tcPr>
          <w:p w14:paraId="4D58E102"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储物格、电子挡把，这一代全新MQB Evo平台的好处</w:t>
            </w:r>
          </w:p>
        </w:tc>
        <w:tc>
          <w:tcPr>
            <w:tcW w:w="1118" w:type="pct"/>
            <w:tcBorders>
              <w:top w:val="nil"/>
              <w:left w:val="nil"/>
              <w:bottom w:val="dotted" w:sz="4" w:space="0" w:color="auto"/>
              <w:right w:val="dotted" w:sz="4" w:space="0" w:color="auto"/>
            </w:tcBorders>
            <w:shd w:val="clear" w:color="auto" w:fill="auto"/>
            <w:vAlign w:val="center"/>
            <w:hideMark/>
          </w:tcPr>
          <w:p w14:paraId="65BCE669"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 xml:space="preserve">　</w:t>
            </w:r>
          </w:p>
        </w:tc>
        <w:tc>
          <w:tcPr>
            <w:tcW w:w="564" w:type="pct"/>
            <w:tcBorders>
              <w:top w:val="nil"/>
              <w:left w:val="nil"/>
              <w:bottom w:val="dotted" w:sz="4" w:space="0" w:color="auto"/>
              <w:right w:val="single" w:sz="4" w:space="0" w:color="auto"/>
            </w:tcBorders>
            <w:shd w:val="clear" w:color="auto" w:fill="auto"/>
            <w:noWrap/>
            <w:vAlign w:val="center"/>
            <w:hideMark/>
          </w:tcPr>
          <w:p w14:paraId="1AE03E70"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2100～2112</w:t>
            </w:r>
          </w:p>
        </w:tc>
      </w:tr>
      <w:tr w:rsidR="00D917C8" w:rsidRPr="00D917C8" w14:paraId="140B6270" w14:textId="77777777" w:rsidTr="00D917C8">
        <w:trPr>
          <w:trHeight w:val="360"/>
        </w:trPr>
        <w:tc>
          <w:tcPr>
            <w:tcW w:w="341" w:type="pct"/>
            <w:vMerge/>
            <w:tcBorders>
              <w:top w:val="nil"/>
              <w:left w:val="dotted" w:sz="4" w:space="0" w:color="auto"/>
              <w:bottom w:val="nil"/>
              <w:right w:val="dotted" w:sz="4" w:space="0" w:color="auto"/>
            </w:tcBorders>
            <w:vAlign w:val="center"/>
            <w:hideMark/>
          </w:tcPr>
          <w:p w14:paraId="3E7DDD23" w14:textId="77777777" w:rsidR="00D917C8" w:rsidRPr="00D917C8" w:rsidRDefault="00D917C8" w:rsidP="00D917C8">
            <w:pPr>
              <w:widowControl/>
              <w:jc w:val="left"/>
              <w:rPr>
                <w:rFonts w:ascii="微软雅黑" w:eastAsia="微软雅黑" w:hAnsi="微软雅黑" w:cs="宋体"/>
                <w:kern w:val="0"/>
                <w:sz w:val="11"/>
                <w:szCs w:val="11"/>
              </w:rPr>
            </w:pPr>
          </w:p>
        </w:tc>
        <w:tc>
          <w:tcPr>
            <w:tcW w:w="186" w:type="pct"/>
            <w:tcBorders>
              <w:top w:val="nil"/>
              <w:left w:val="nil"/>
              <w:bottom w:val="dotted" w:sz="4" w:space="0" w:color="auto"/>
              <w:right w:val="dotted" w:sz="4" w:space="0" w:color="auto"/>
            </w:tcBorders>
            <w:shd w:val="clear" w:color="auto" w:fill="auto"/>
            <w:noWrap/>
            <w:vAlign w:val="center"/>
            <w:hideMark/>
          </w:tcPr>
          <w:p w14:paraId="7D996718"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8</w:t>
            </w:r>
          </w:p>
        </w:tc>
        <w:tc>
          <w:tcPr>
            <w:tcW w:w="2791" w:type="pct"/>
            <w:tcBorders>
              <w:top w:val="nil"/>
              <w:left w:val="nil"/>
              <w:bottom w:val="dotted" w:sz="4" w:space="0" w:color="auto"/>
              <w:right w:val="dotted" w:sz="4" w:space="0" w:color="auto"/>
            </w:tcBorders>
            <w:shd w:val="clear" w:color="auto" w:fill="auto"/>
            <w:vAlign w:val="center"/>
            <w:hideMark/>
          </w:tcPr>
          <w:p w14:paraId="01150CB1"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在前台呢，映入眼帘的是超大尺寸的屏幕，</w:t>
            </w:r>
          </w:p>
        </w:tc>
        <w:tc>
          <w:tcPr>
            <w:tcW w:w="1118" w:type="pct"/>
            <w:tcBorders>
              <w:top w:val="nil"/>
              <w:left w:val="nil"/>
              <w:bottom w:val="dotted" w:sz="4" w:space="0" w:color="auto"/>
              <w:right w:val="dotted" w:sz="4" w:space="0" w:color="auto"/>
            </w:tcBorders>
            <w:shd w:val="clear" w:color="auto" w:fill="auto"/>
            <w:vAlign w:val="center"/>
            <w:hideMark/>
          </w:tcPr>
          <w:p w14:paraId="1F949747"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12.1英寸悬浮式中控屏</w:t>
            </w:r>
          </w:p>
        </w:tc>
        <w:tc>
          <w:tcPr>
            <w:tcW w:w="564" w:type="pct"/>
            <w:tcBorders>
              <w:top w:val="nil"/>
              <w:left w:val="nil"/>
              <w:bottom w:val="dotted" w:sz="4" w:space="0" w:color="auto"/>
              <w:right w:val="single" w:sz="4" w:space="0" w:color="auto"/>
            </w:tcBorders>
            <w:shd w:val="clear" w:color="auto" w:fill="auto"/>
            <w:noWrap/>
            <w:vAlign w:val="center"/>
            <w:hideMark/>
          </w:tcPr>
          <w:p w14:paraId="227C4262"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2356～2404</w:t>
            </w:r>
          </w:p>
        </w:tc>
      </w:tr>
      <w:tr w:rsidR="00D917C8" w:rsidRPr="00D917C8" w14:paraId="08435A21" w14:textId="77777777" w:rsidTr="00D917C8">
        <w:trPr>
          <w:trHeight w:val="360"/>
        </w:trPr>
        <w:tc>
          <w:tcPr>
            <w:tcW w:w="341" w:type="pct"/>
            <w:vMerge/>
            <w:tcBorders>
              <w:top w:val="nil"/>
              <w:left w:val="dotted" w:sz="4" w:space="0" w:color="auto"/>
              <w:bottom w:val="nil"/>
              <w:right w:val="dotted" w:sz="4" w:space="0" w:color="auto"/>
            </w:tcBorders>
            <w:vAlign w:val="center"/>
            <w:hideMark/>
          </w:tcPr>
          <w:p w14:paraId="13CC20B2" w14:textId="77777777" w:rsidR="00D917C8" w:rsidRPr="00D917C8" w:rsidRDefault="00D917C8" w:rsidP="00D917C8">
            <w:pPr>
              <w:widowControl/>
              <w:jc w:val="left"/>
              <w:rPr>
                <w:rFonts w:ascii="微软雅黑" w:eastAsia="微软雅黑" w:hAnsi="微软雅黑" w:cs="宋体"/>
                <w:kern w:val="0"/>
                <w:sz w:val="11"/>
                <w:szCs w:val="11"/>
              </w:rPr>
            </w:pPr>
          </w:p>
        </w:tc>
        <w:tc>
          <w:tcPr>
            <w:tcW w:w="186" w:type="pct"/>
            <w:tcBorders>
              <w:top w:val="nil"/>
              <w:left w:val="nil"/>
              <w:bottom w:val="dotted" w:sz="4" w:space="0" w:color="auto"/>
              <w:right w:val="dotted" w:sz="4" w:space="0" w:color="auto"/>
            </w:tcBorders>
            <w:shd w:val="clear" w:color="auto" w:fill="auto"/>
            <w:noWrap/>
            <w:vAlign w:val="center"/>
            <w:hideMark/>
          </w:tcPr>
          <w:p w14:paraId="190EF8C3"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9</w:t>
            </w:r>
          </w:p>
        </w:tc>
        <w:tc>
          <w:tcPr>
            <w:tcW w:w="2791" w:type="pct"/>
            <w:tcBorders>
              <w:top w:val="nil"/>
              <w:left w:val="nil"/>
              <w:bottom w:val="dotted" w:sz="4" w:space="0" w:color="auto"/>
              <w:right w:val="dotted" w:sz="4" w:space="0" w:color="auto"/>
            </w:tcBorders>
            <w:shd w:val="clear" w:color="auto" w:fill="auto"/>
            <w:vAlign w:val="center"/>
            <w:hideMark/>
          </w:tcPr>
          <w:p w14:paraId="6E6A137C"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中控屏操作，表现的非常出色</w:t>
            </w:r>
          </w:p>
        </w:tc>
        <w:tc>
          <w:tcPr>
            <w:tcW w:w="1118" w:type="pct"/>
            <w:tcBorders>
              <w:top w:val="nil"/>
              <w:left w:val="nil"/>
              <w:bottom w:val="dotted" w:sz="4" w:space="0" w:color="auto"/>
              <w:right w:val="dotted" w:sz="4" w:space="0" w:color="auto"/>
            </w:tcBorders>
            <w:shd w:val="clear" w:color="auto" w:fill="auto"/>
            <w:vAlign w:val="center"/>
            <w:hideMark/>
          </w:tcPr>
          <w:p w14:paraId="767A7EE8"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 xml:space="preserve">　</w:t>
            </w:r>
          </w:p>
        </w:tc>
        <w:tc>
          <w:tcPr>
            <w:tcW w:w="564" w:type="pct"/>
            <w:tcBorders>
              <w:top w:val="nil"/>
              <w:left w:val="nil"/>
              <w:bottom w:val="dotted" w:sz="4" w:space="0" w:color="auto"/>
              <w:right w:val="single" w:sz="4" w:space="0" w:color="auto"/>
            </w:tcBorders>
            <w:shd w:val="clear" w:color="auto" w:fill="auto"/>
            <w:noWrap/>
            <w:vAlign w:val="center"/>
            <w:hideMark/>
          </w:tcPr>
          <w:p w14:paraId="54638071"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2441～2450</w:t>
            </w:r>
          </w:p>
        </w:tc>
      </w:tr>
      <w:tr w:rsidR="00D917C8" w:rsidRPr="00D917C8" w14:paraId="48B70A09" w14:textId="77777777" w:rsidTr="00D917C8">
        <w:trPr>
          <w:trHeight w:val="360"/>
        </w:trPr>
        <w:tc>
          <w:tcPr>
            <w:tcW w:w="341" w:type="pct"/>
            <w:vMerge/>
            <w:tcBorders>
              <w:top w:val="nil"/>
              <w:left w:val="dotted" w:sz="4" w:space="0" w:color="auto"/>
              <w:bottom w:val="nil"/>
              <w:right w:val="dotted" w:sz="4" w:space="0" w:color="auto"/>
            </w:tcBorders>
            <w:vAlign w:val="center"/>
            <w:hideMark/>
          </w:tcPr>
          <w:p w14:paraId="1AE546C2" w14:textId="77777777" w:rsidR="00D917C8" w:rsidRPr="00D917C8" w:rsidRDefault="00D917C8" w:rsidP="00D917C8">
            <w:pPr>
              <w:widowControl/>
              <w:jc w:val="left"/>
              <w:rPr>
                <w:rFonts w:ascii="微软雅黑" w:eastAsia="微软雅黑" w:hAnsi="微软雅黑" w:cs="宋体"/>
                <w:kern w:val="0"/>
                <w:sz w:val="11"/>
                <w:szCs w:val="11"/>
              </w:rPr>
            </w:pPr>
          </w:p>
        </w:tc>
        <w:tc>
          <w:tcPr>
            <w:tcW w:w="186" w:type="pct"/>
            <w:tcBorders>
              <w:top w:val="nil"/>
              <w:left w:val="nil"/>
              <w:bottom w:val="dotted" w:sz="4" w:space="0" w:color="auto"/>
              <w:right w:val="dotted" w:sz="4" w:space="0" w:color="auto"/>
            </w:tcBorders>
            <w:shd w:val="clear" w:color="auto" w:fill="auto"/>
            <w:noWrap/>
            <w:vAlign w:val="center"/>
            <w:hideMark/>
          </w:tcPr>
          <w:p w14:paraId="68D83EBD"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6</w:t>
            </w:r>
          </w:p>
        </w:tc>
        <w:tc>
          <w:tcPr>
            <w:tcW w:w="2791" w:type="pct"/>
            <w:tcBorders>
              <w:top w:val="nil"/>
              <w:left w:val="nil"/>
              <w:bottom w:val="dotted" w:sz="4" w:space="0" w:color="auto"/>
              <w:right w:val="dotted" w:sz="4" w:space="0" w:color="auto"/>
            </w:tcBorders>
            <w:shd w:val="clear" w:color="auto" w:fill="auto"/>
            <w:vAlign w:val="center"/>
            <w:hideMark/>
          </w:tcPr>
          <w:p w14:paraId="4AEBD6B0"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你可以看到这边有手机的互联</w:t>
            </w:r>
          </w:p>
        </w:tc>
        <w:tc>
          <w:tcPr>
            <w:tcW w:w="1118" w:type="pct"/>
            <w:tcBorders>
              <w:top w:val="nil"/>
              <w:left w:val="nil"/>
              <w:bottom w:val="dotted" w:sz="4" w:space="0" w:color="auto"/>
              <w:right w:val="dotted" w:sz="4" w:space="0" w:color="auto"/>
            </w:tcBorders>
            <w:shd w:val="clear" w:color="auto" w:fill="auto"/>
            <w:vAlign w:val="center"/>
            <w:hideMark/>
          </w:tcPr>
          <w:p w14:paraId="54980BB5"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无线CarPlay</w:t>
            </w:r>
          </w:p>
        </w:tc>
        <w:tc>
          <w:tcPr>
            <w:tcW w:w="564" w:type="pct"/>
            <w:tcBorders>
              <w:top w:val="nil"/>
              <w:left w:val="nil"/>
              <w:bottom w:val="dotted" w:sz="4" w:space="0" w:color="auto"/>
              <w:right w:val="single" w:sz="4" w:space="0" w:color="auto"/>
            </w:tcBorders>
            <w:shd w:val="clear" w:color="auto" w:fill="auto"/>
            <w:noWrap/>
            <w:vAlign w:val="center"/>
            <w:hideMark/>
          </w:tcPr>
          <w:p w14:paraId="6805FC90"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2522～2528</w:t>
            </w:r>
          </w:p>
        </w:tc>
      </w:tr>
      <w:tr w:rsidR="00D917C8" w:rsidRPr="00D917C8" w14:paraId="686626AB" w14:textId="77777777" w:rsidTr="00D917C8">
        <w:trPr>
          <w:trHeight w:val="360"/>
        </w:trPr>
        <w:tc>
          <w:tcPr>
            <w:tcW w:w="341" w:type="pct"/>
            <w:vMerge/>
            <w:tcBorders>
              <w:top w:val="nil"/>
              <w:left w:val="dotted" w:sz="4" w:space="0" w:color="auto"/>
              <w:bottom w:val="nil"/>
              <w:right w:val="dotted" w:sz="4" w:space="0" w:color="auto"/>
            </w:tcBorders>
            <w:vAlign w:val="center"/>
            <w:hideMark/>
          </w:tcPr>
          <w:p w14:paraId="3108E06D" w14:textId="77777777" w:rsidR="00D917C8" w:rsidRPr="00D917C8" w:rsidRDefault="00D917C8" w:rsidP="00D917C8">
            <w:pPr>
              <w:widowControl/>
              <w:jc w:val="left"/>
              <w:rPr>
                <w:rFonts w:ascii="微软雅黑" w:eastAsia="微软雅黑" w:hAnsi="微软雅黑" w:cs="宋体"/>
                <w:kern w:val="0"/>
                <w:sz w:val="11"/>
                <w:szCs w:val="11"/>
              </w:rPr>
            </w:pPr>
          </w:p>
        </w:tc>
        <w:tc>
          <w:tcPr>
            <w:tcW w:w="186" w:type="pct"/>
            <w:tcBorders>
              <w:top w:val="nil"/>
              <w:left w:val="nil"/>
              <w:bottom w:val="dotted" w:sz="4" w:space="0" w:color="auto"/>
              <w:right w:val="dotted" w:sz="4" w:space="0" w:color="auto"/>
            </w:tcBorders>
            <w:shd w:val="clear" w:color="auto" w:fill="auto"/>
            <w:noWrap/>
            <w:vAlign w:val="center"/>
            <w:hideMark/>
          </w:tcPr>
          <w:p w14:paraId="3C967151"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8</w:t>
            </w:r>
          </w:p>
        </w:tc>
        <w:tc>
          <w:tcPr>
            <w:tcW w:w="2791" w:type="pct"/>
            <w:tcBorders>
              <w:top w:val="nil"/>
              <w:left w:val="nil"/>
              <w:bottom w:val="dotted" w:sz="4" w:space="0" w:color="auto"/>
              <w:right w:val="dotted" w:sz="4" w:space="0" w:color="auto"/>
            </w:tcBorders>
            <w:shd w:val="clear" w:color="auto" w:fill="auto"/>
            <w:vAlign w:val="center"/>
            <w:hideMark/>
          </w:tcPr>
          <w:p w14:paraId="72860158"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电子手刹、L2级别的自动驾驶辅助</w:t>
            </w:r>
          </w:p>
        </w:tc>
        <w:tc>
          <w:tcPr>
            <w:tcW w:w="1118" w:type="pct"/>
            <w:tcBorders>
              <w:top w:val="nil"/>
              <w:left w:val="nil"/>
              <w:bottom w:val="dotted" w:sz="4" w:space="0" w:color="auto"/>
              <w:right w:val="dotted" w:sz="4" w:space="0" w:color="auto"/>
            </w:tcBorders>
            <w:shd w:val="clear" w:color="auto" w:fill="auto"/>
            <w:vAlign w:val="center"/>
            <w:hideMark/>
          </w:tcPr>
          <w:p w14:paraId="19EE93C4"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电子排挡</w:t>
            </w:r>
          </w:p>
        </w:tc>
        <w:tc>
          <w:tcPr>
            <w:tcW w:w="564" w:type="pct"/>
            <w:tcBorders>
              <w:top w:val="nil"/>
              <w:left w:val="nil"/>
              <w:bottom w:val="dotted" w:sz="4" w:space="0" w:color="auto"/>
              <w:right w:val="single" w:sz="4" w:space="0" w:color="auto"/>
            </w:tcBorders>
            <w:shd w:val="clear" w:color="auto" w:fill="auto"/>
            <w:noWrap/>
            <w:vAlign w:val="center"/>
            <w:hideMark/>
          </w:tcPr>
          <w:p w14:paraId="70A79759"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2552～2600</w:t>
            </w:r>
          </w:p>
        </w:tc>
      </w:tr>
      <w:tr w:rsidR="00D917C8" w:rsidRPr="00D917C8" w14:paraId="168F27CE" w14:textId="77777777" w:rsidTr="00D917C8">
        <w:trPr>
          <w:trHeight w:val="360"/>
        </w:trPr>
        <w:tc>
          <w:tcPr>
            <w:tcW w:w="341" w:type="pct"/>
            <w:vMerge/>
            <w:tcBorders>
              <w:top w:val="nil"/>
              <w:left w:val="dotted" w:sz="4" w:space="0" w:color="auto"/>
              <w:bottom w:val="nil"/>
              <w:right w:val="dotted" w:sz="4" w:space="0" w:color="auto"/>
            </w:tcBorders>
            <w:vAlign w:val="center"/>
            <w:hideMark/>
          </w:tcPr>
          <w:p w14:paraId="31E65958" w14:textId="77777777" w:rsidR="00D917C8" w:rsidRPr="00D917C8" w:rsidRDefault="00D917C8" w:rsidP="00D917C8">
            <w:pPr>
              <w:widowControl/>
              <w:jc w:val="left"/>
              <w:rPr>
                <w:rFonts w:ascii="微软雅黑" w:eastAsia="微软雅黑" w:hAnsi="微软雅黑" w:cs="宋体"/>
                <w:kern w:val="0"/>
                <w:sz w:val="11"/>
                <w:szCs w:val="11"/>
              </w:rPr>
            </w:pPr>
          </w:p>
        </w:tc>
        <w:tc>
          <w:tcPr>
            <w:tcW w:w="186" w:type="pct"/>
            <w:tcBorders>
              <w:top w:val="nil"/>
              <w:left w:val="nil"/>
              <w:bottom w:val="dotted" w:sz="4" w:space="0" w:color="auto"/>
              <w:right w:val="dotted" w:sz="4" w:space="0" w:color="auto"/>
            </w:tcBorders>
            <w:shd w:val="clear" w:color="auto" w:fill="auto"/>
            <w:noWrap/>
            <w:vAlign w:val="center"/>
            <w:hideMark/>
          </w:tcPr>
          <w:p w14:paraId="6CFE5C08"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4</w:t>
            </w:r>
          </w:p>
        </w:tc>
        <w:tc>
          <w:tcPr>
            <w:tcW w:w="2791" w:type="pct"/>
            <w:tcBorders>
              <w:top w:val="nil"/>
              <w:left w:val="nil"/>
              <w:bottom w:val="dotted" w:sz="4" w:space="0" w:color="auto"/>
              <w:right w:val="dotted" w:sz="4" w:space="0" w:color="auto"/>
            </w:tcBorders>
            <w:shd w:val="clear" w:color="auto" w:fill="auto"/>
            <w:vAlign w:val="center"/>
            <w:hideMark/>
          </w:tcPr>
          <w:p w14:paraId="751DA1A7"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现在座椅已经调整到驾驶位置，我们看一下后排的空间表现</w:t>
            </w:r>
          </w:p>
        </w:tc>
        <w:tc>
          <w:tcPr>
            <w:tcW w:w="1118" w:type="pct"/>
            <w:tcBorders>
              <w:top w:val="nil"/>
              <w:left w:val="nil"/>
              <w:bottom w:val="dotted" w:sz="4" w:space="0" w:color="auto"/>
              <w:right w:val="dotted" w:sz="4" w:space="0" w:color="auto"/>
            </w:tcBorders>
            <w:shd w:val="clear" w:color="auto" w:fill="auto"/>
            <w:vAlign w:val="center"/>
            <w:hideMark/>
          </w:tcPr>
          <w:p w14:paraId="0CCF8286"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 xml:space="preserve">　</w:t>
            </w:r>
          </w:p>
        </w:tc>
        <w:tc>
          <w:tcPr>
            <w:tcW w:w="564" w:type="pct"/>
            <w:tcBorders>
              <w:top w:val="nil"/>
              <w:left w:val="nil"/>
              <w:bottom w:val="dotted" w:sz="4" w:space="0" w:color="auto"/>
              <w:right w:val="single" w:sz="4" w:space="0" w:color="auto"/>
            </w:tcBorders>
            <w:shd w:val="clear" w:color="auto" w:fill="auto"/>
            <w:noWrap/>
            <w:vAlign w:val="center"/>
            <w:hideMark/>
          </w:tcPr>
          <w:p w14:paraId="0FCF1617"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2653～2657</w:t>
            </w:r>
          </w:p>
        </w:tc>
      </w:tr>
      <w:tr w:rsidR="00D917C8" w:rsidRPr="00D917C8" w14:paraId="7025CA1F" w14:textId="77777777" w:rsidTr="00D917C8">
        <w:trPr>
          <w:trHeight w:val="360"/>
        </w:trPr>
        <w:tc>
          <w:tcPr>
            <w:tcW w:w="341" w:type="pct"/>
            <w:vMerge/>
            <w:tcBorders>
              <w:top w:val="nil"/>
              <w:left w:val="dotted" w:sz="4" w:space="0" w:color="auto"/>
              <w:bottom w:val="nil"/>
              <w:right w:val="dotted" w:sz="4" w:space="0" w:color="auto"/>
            </w:tcBorders>
            <w:vAlign w:val="center"/>
            <w:hideMark/>
          </w:tcPr>
          <w:p w14:paraId="0CF6CD33" w14:textId="77777777" w:rsidR="00D917C8" w:rsidRPr="00D917C8" w:rsidRDefault="00D917C8" w:rsidP="00D917C8">
            <w:pPr>
              <w:widowControl/>
              <w:jc w:val="left"/>
              <w:rPr>
                <w:rFonts w:ascii="微软雅黑" w:eastAsia="微软雅黑" w:hAnsi="微软雅黑" w:cs="宋体"/>
                <w:kern w:val="0"/>
                <w:sz w:val="11"/>
                <w:szCs w:val="11"/>
              </w:rPr>
            </w:pPr>
          </w:p>
        </w:tc>
        <w:tc>
          <w:tcPr>
            <w:tcW w:w="186" w:type="pct"/>
            <w:tcBorders>
              <w:top w:val="nil"/>
              <w:left w:val="nil"/>
              <w:bottom w:val="dotted" w:sz="4" w:space="0" w:color="auto"/>
              <w:right w:val="dotted" w:sz="4" w:space="0" w:color="auto"/>
            </w:tcBorders>
            <w:shd w:val="clear" w:color="auto" w:fill="auto"/>
            <w:noWrap/>
            <w:vAlign w:val="center"/>
            <w:hideMark/>
          </w:tcPr>
          <w:p w14:paraId="732ADC51"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19</w:t>
            </w:r>
          </w:p>
        </w:tc>
        <w:tc>
          <w:tcPr>
            <w:tcW w:w="2791" w:type="pct"/>
            <w:tcBorders>
              <w:top w:val="nil"/>
              <w:left w:val="nil"/>
              <w:bottom w:val="dotted" w:sz="4" w:space="0" w:color="auto"/>
              <w:right w:val="dotted" w:sz="4" w:space="0" w:color="auto"/>
            </w:tcBorders>
            <w:shd w:val="clear" w:color="auto" w:fill="auto"/>
            <w:vAlign w:val="center"/>
            <w:hideMark/>
          </w:tcPr>
          <w:p w14:paraId="4E52F182"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2730毫米的轴距，座椅表现能满足绝大部分的需求了</w:t>
            </w:r>
          </w:p>
        </w:tc>
        <w:tc>
          <w:tcPr>
            <w:tcW w:w="1118" w:type="pct"/>
            <w:tcBorders>
              <w:top w:val="nil"/>
              <w:left w:val="nil"/>
              <w:bottom w:val="dotted" w:sz="4" w:space="0" w:color="auto"/>
              <w:right w:val="dotted" w:sz="4" w:space="0" w:color="auto"/>
            </w:tcBorders>
            <w:shd w:val="clear" w:color="auto" w:fill="auto"/>
            <w:vAlign w:val="center"/>
            <w:hideMark/>
          </w:tcPr>
          <w:p w14:paraId="5F07D939"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 xml:space="preserve">　</w:t>
            </w:r>
          </w:p>
        </w:tc>
        <w:tc>
          <w:tcPr>
            <w:tcW w:w="564" w:type="pct"/>
            <w:tcBorders>
              <w:top w:val="nil"/>
              <w:left w:val="nil"/>
              <w:bottom w:val="dotted" w:sz="4" w:space="0" w:color="auto"/>
              <w:right w:val="single" w:sz="4" w:space="0" w:color="auto"/>
            </w:tcBorders>
            <w:shd w:val="clear" w:color="auto" w:fill="auto"/>
            <w:noWrap/>
            <w:vAlign w:val="center"/>
            <w:hideMark/>
          </w:tcPr>
          <w:p w14:paraId="4B25471C"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2704～2723</w:t>
            </w:r>
          </w:p>
        </w:tc>
      </w:tr>
      <w:tr w:rsidR="00D917C8" w:rsidRPr="00D917C8" w14:paraId="55635BFD" w14:textId="77777777" w:rsidTr="00D917C8">
        <w:trPr>
          <w:trHeight w:val="455"/>
        </w:trPr>
        <w:tc>
          <w:tcPr>
            <w:tcW w:w="341" w:type="pct"/>
            <w:vMerge w:val="restart"/>
            <w:tcBorders>
              <w:top w:val="dotted" w:sz="4" w:space="0" w:color="auto"/>
              <w:left w:val="dotted" w:sz="4" w:space="0" w:color="auto"/>
              <w:bottom w:val="dotted" w:sz="4" w:space="0" w:color="000000"/>
              <w:right w:val="dotted" w:sz="4" w:space="0" w:color="auto"/>
            </w:tcBorders>
            <w:shd w:val="clear" w:color="auto" w:fill="auto"/>
            <w:noWrap/>
            <w:vAlign w:val="center"/>
            <w:hideMark/>
          </w:tcPr>
          <w:p w14:paraId="74C7F601"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动力</w:t>
            </w:r>
          </w:p>
        </w:tc>
        <w:tc>
          <w:tcPr>
            <w:tcW w:w="186" w:type="pct"/>
            <w:tcBorders>
              <w:top w:val="nil"/>
              <w:left w:val="nil"/>
              <w:bottom w:val="dotted" w:sz="4" w:space="0" w:color="auto"/>
              <w:right w:val="dotted" w:sz="4" w:space="0" w:color="auto"/>
            </w:tcBorders>
            <w:shd w:val="clear" w:color="auto" w:fill="auto"/>
            <w:noWrap/>
            <w:vAlign w:val="center"/>
            <w:hideMark/>
          </w:tcPr>
          <w:p w14:paraId="36357030"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9</w:t>
            </w:r>
          </w:p>
        </w:tc>
        <w:tc>
          <w:tcPr>
            <w:tcW w:w="2791" w:type="pct"/>
            <w:tcBorders>
              <w:top w:val="nil"/>
              <w:left w:val="nil"/>
              <w:bottom w:val="dotted" w:sz="4" w:space="0" w:color="auto"/>
              <w:right w:val="dotted" w:sz="4" w:space="0" w:color="auto"/>
            </w:tcBorders>
            <w:shd w:val="clear" w:color="auto" w:fill="auto"/>
            <w:vAlign w:val="center"/>
            <w:hideMark/>
          </w:tcPr>
          <w:p w14:paraId="3B1DA39A"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可以知道的是它全系会采用EA211 1.4T涡轮增压发动机</w:t>
            </w:r>
          </w:p>
        </w:tc>
        <w:tc>
          <w:tcPr>
            <w:tcW w:w="1118" w:type="pct"/>
            <w:tcBorders>
              <w:top w:val="nil"/>
              <w:left w:val="nil"/>
              <w:bottom w:val="dotted" w:sz="4" w:space="0" w:color="auto"/>
              <w:right w:val="dotted" w:sz="4" w:space="0" w:color="auto"/>
            </w:tcBorders>
            <w:shd w:val="clear" w:color="auto" w:fill="auto"/>
            <w:vAlign w:val="center"/>
            <w:hideMark/>
          </w:tcPr>
          <w:p w14:paraId="7B1A0D54"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EA211 1.4T涡轮增压发动机</w:t>
            </w:r>
            <w:r w:rsidRPr="00D917C8">
              <w:rPr>
                <w:rFonts w:ascii="微软雅黑" w:eastAsia="微软雅黑" w:hAnsi="微软雅黑" w:cs="宋体" w:hint="eastAsia"/>
                <w:kern w:val="0"/>
                <w:sz w:val="11"/>
                <w:szCs w:val="11"/>
              </w:rPr>
              <w:br/>
              <w:t>7速双离合变速器</w:t>
            </w:r>
          </w:p>
        </w:tc>
        <w:tc>
          <w:tcPr>
            <w:tcW w:w="564" w:type="pct"/>
            <w:tcBorders>
              <w:top w:val="nil"/>
              <w:left w:val="nil"/>
              <w:bottom w:val="dotted" w:sz="4" w:space="0" w:color="auto"/>
              <w:right w:val="single" w:sz="4" w:space="0" w:color="auto"/>
            </w:tcBorders>
            <w:shd w:val="clear" w:color="auto" w:fill="auto"/>
            <w:noWrap/>
            <w:vAlign w:val="center"/>
            <w:hideMark/>
          </w:tcPr>
          <w:p w14:paraId="317E4D2C"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2824～2833</w:t>
            </w:r>
          </w:p>
        </w:tc>
      </w:tr>
      <w:tr w:rsidR="00D917C8" w:rsidRPr="00D917C8" w14:paraId="3AE64845" w14:textId="77777777" w:rsidTr="00D917C8">
        <w:trPr>
          <w:trHeight w:val="251"/>
        </w:trPr>
        <w:tc>
          <w:tcPr>
            <w:tcW w:w="341" w:type="pct"/>
            <w:vMerge/>
            <w:tcBorders>
              <w:top w:val="dotted" w:sz="4" w:space="0" w:color="auto"/>
              <w:left w:val="dotted" w:sz="4" w:space="0" w:color="auto"/>
              <w:bottom w:val="dotted" w:sz="4" w:space="0" w:color="000000"/>
              <w:right w:val="dotted" w:sz="4" w:space="0" w:color="auto"/>
            </w:tcBorders>
            <w:vAlign w:val="center"/>
            <w:hideMark/>
          </w:tcPr>
          <w:p w14:paraId="5FCCCBEE" w14:textId="77777777" w:rsidR="00D917C8" w:rsidRPr="00D917C8" w:rsidRDefault="00D917C8" w:rsidP="00D917C8">
            <w:pPr>
              <w:widowControl/>
              <w:jc w:val="left"/>
              <w:rPr>
                <w:rFonts w:ascii="微软雅黑" w:eastAsia="微软雅黑" w:hAnsi="微软雅黑" w:cs="宋体"/>
                <w:kern w:val="0"/>
                <w:sz w:val="11"/>
                <w:szCs w:val="11"/>
              </w:rPr>
            </w:pPr>
          </w:p>
        </w:tc>
        <w:tc>
          <w:tcPr>
            <w:tcW w:w="186" w:type="pct"/>
            <w:tcBorders>
              <w:top w:val="nil"/>
              <w:left w:val="nil"/>
              <w:bottom w:val="dotted" w:sz="4" w:space="0" w:color="auto"/>
              <w:right w:val="dotted" w:sz="4" w:space="0" w:color="auto"/>
            </w:tcBorders>
            <w:shd w:val="clear" w:color="auto" w:fill="auto"/>
            <w:noWrap/>
            <w:vAlign w:val="center"/>
            <w:hideMark/>
          </w:tcPr>
          <w:p w14:paraId="4EB84D31"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10</w:t>
            </w:r>
          </w:p>
        </w:tc>
        <w:tc>
          <w:tcPr>
            <w:tcW w:w="2791" w:type="pct"/>
            <w:tcBorders>
              <w:top w:val="nil"/>
              <w:left w:val="nil"/>
              <w:bottom w:val="dotted" w:sz="4" w:space="0" w:color="auto"/>
              <w:right w:val="dotted" w:sz="4" w:space="0" w:color="auto"/>
            </w:tcBorders>
            <w:shd w:val="clear" w:color="auto" w:fill="auto"/>
            <w:vAlign w:val="center"/>
            <w:hideMark/>
          </w:tcPr>
          <w:p w14:paraId="0F762194"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这套动力能带来动力参数，是大家熟悉的动力参数了</w:t>
            </w:r>
          </w:p>
        </w:tc>
        <w:tc>
          <w:tcPr>
            <w:tcW w:w="1118" w:type="pct"/>
            <w:tcBorders>
              <w:top w:val="nil"/>
              <w:left w:val="nil"/>
              <w:bottom w:val="dotted" w:sz="4" w:space="0" w:color="auto"/>
              <w:right w:val="dotted" w:sz="4" w:space="0" w:color="auto"/>
            </w:tcBorders>
            <w:shd w:val="clear" w:color="auto" w:fill="auto"/>
            <w:vAlign w:val="center"/>
            <w:hideMark/>
          </w:tcPr>
          <w:p w14:paraId="41F2D6E6"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最大功率110千瓦</w:t>
            </w:r>
            <w:r w:rsidRPr="00D917C8">
              <w:rPr>
                <w:rFonts w:ascii="微软雅黑" w:eastAsia="微软雅黑" w:hAnsi="微软雅黑" w:cs="宋体" w:hint="eastAsia"/>
                <w:kern w:val="0"/>
                <w:sz w:val="11"/>
                <w:szCs w:val="11"/>
              </w:rPr>
              <w:br/>
              <w:t>峰值扭矩250牛•米</w:t>
            </w:r>
          </w:p>
        </w:tc>
        <w:tc>
          <w:tcPr>
            <w:tcW w:w="564" w:type="pct"/>
            <w:tcBorders>
              <w:top w:val="nil"/>
              <w:left w:val="nil"/>
              <w:bottom w:val="dotted" w:sz="4" w:space="0" w:color="auto"/>
              <w:right w:val="single" w:sz="4" w:space="0" w:color="auto"/>
            </w:tcBorders>
            <w:shd w:val="clear" w:color="auto" w:fill="auto"/>
            <w:noWrap/>
            <w:vAlign w:val="center"/>
            <w:hideMark/>
          </w:tcPr>
          <w:p w14:paraId="1C2B0EDF"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2908～2918</w:t>
            </w:r>
          </w:p>
        </w:tc>
      </w:tr>
      <w:tr w:rsidR="00D917C8" w:rsidRPr="00D917C8" w14:paraId="454AE13B" w14:textId="77777777" w:rsidTr="00D917C8">
        <w:trPr>
          <w:trHeight w:val="360"/>
        </w:trPr>
        <w:tc>
          <w:tcPr>
            <w:tcW w:w="341" w:type="pct"/>
            <w:tcBorders>
              <w:top w:val="nil"/>
              <w:left w:val="dotted" w:sz="4" w:space="0" w:color="auto"/>
              <w:bottom w:val="dotted" w:sz="4" w:space="0" w:color="auto"/>
              <w:right w:val="dotted" w:sz="4" w:space="0" w:color="auto"/>
            </w:tcBorders>
            <w:shd w:val="clear" w:color="auto" w:fill="auto"/>
            <w:noWrap/>
            <w:vAlign w:val="center"/>
            <w:hideMark/>
          </w:tcPr>
          <w:p w14:paraId="2F6F4EF1"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结尾</w:t>
            </w:r>
          </w:p>
        </w:tc>
        <w:tc>
          <w:tcPr>
            <w:tcW w:w="186" w:type="pct"/>
            <w:tcBorders>
              <w:top w:val="nil"/>
              <w:left w:val="nil"/>
              <w:bottom w:val="dotted" w:sz="4" w:space="0" w:color="auto"/>
              <w:right w:val="dotted" w:sz="4" w:space="0" w:color="auto"/>
            </w:tcBorders>
            <w:shd w:val="clear" w:color="auto" w:fill="auto"/>
            <w:noWrap/>
            <w:vAlign w:val="center"/>
            <w:hideMark/>
          </w:tcPr>
          <w:p w14:paraId="5C343F27"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20</w:t>
            </w:r>
          </w:p>
        </w:tc>
        <w:tc>
          <w:tcPr>
            <w:tcW w:w="2791" w:type="pct"/>
            <w:tcBorders>
              <w:top w:val="nil"/>
              <w:left w:val="nil"/>
              <w:bottom w:val="dotted" w:sz="4" w:space="0" w:color="auto"/>
              <w:right w:val="dotted" w:sz="4" w:space="0" w:color="auto"/>
            </w:tcBorders>
            <w:shd w:val="clear" w:color="auto" w:fill="auto"/>
            <w:vAlign w:val="center"/>
            <w:hideMark/>
          </w:tcPr>
          <w:p w14:paraId="5B679F92"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车展之后特别希望能</w:t>
            </w:r>
          </w:p>
        </w:tc>
        <w:tc>
          <w:tcPr>
            <w:tcW w:w="1118" w:type="pct"/>
            <w:tcBorders>
              <w:top w:val="nil"/>
              <w:left w:val="nil"/>
              <w:bottom w:val="dotted" w:sz="4" w:space="0" w:color="auto"/>
              <w:right w:val="dotted" w:sz="4" w:space="0" w:color="auto"/>
            </w:tcBorders>
            <w:shd w:val="clear" w:color="auto" w:fill="auto"/>
            <w:vAlign w:val="center"/>
            <w:hideMark/>
          </w:tcPr>
          <w:p w14:paraId="31618D2A"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 xml:space="preserve">　</w:t>
            </w:r>
          </w:p>
        </w:tc>
        <w:tc>
          <w:tcPr>
            <w:tcW w:w="564" w:type="pct"/>
            <w:tcBorders>
              <w:top w:val="nil"/>
              <w:left w:val="nil"/>
              <w:bottom w:val="dotted" w:sz="4" w:space="0" w:color="auto"/>
              <w:right w:val="single" w:sz="4" w:space="0" w:color="auto"/>
            </w:tcBorders>
            <w:shd w:val="clear" w:color="auto" w:fill="auto"/>
            <w:noWrap/>
            <w:vAlign w:val="center"/>
            <w:hideMark/>
          </w:tcPr>
          <w:p w14:paraId="06715808"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2945～3005</w:t>
            </w:r>
          </w:p>
        </w:tc>
      </w:tr>
      <w:tr w:rsidR="00D917C8" w:rsidRPr="00D917C8" w14:paraId="2AD0E5B0" w14:textId="77777777" w:rsidTr="00D917C8">
        <w:trPr>
          <w:trHeight w:val="34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14:paraId="64AF625B"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总数</w:t>
            </w:r>
          </w:p>
        </w:tc>
        <w:tc>
          <w:tcPr>
            <w:tcW w:w="186" w:type="pct"/>
            <w:tcBorders>
              <w:top w:val="nil"/>
              <w:left w:val="nil"/>
              <w:bottom w:val="single" w:sz="4" w:space="0" w:color="auto"/>
              <w:right w:val="single" w:sz="4" w:space="0" w:color="auto"/>
            </w:tcBorders>
            <w:shd w:val="clear" w:color="auto" w:fill="auto"/>
            <w:noWrap/>
            <w:vAlign w:val="center"/>
            <w:hideMark/>
          </w:tcPr>
          <w:p w14:paraId="375D39AA"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301</w:t>
            </w:r>
          </w:p>
        </w:tc>
        <w:tc>
          <w:tcPr>
            <w:tcW w:w="2791" w:type="pct"/>
            <w:tcBorders>
              <w:top w:val="nil"/>
              <w:left w:val="nil"/>
              <w:bottom w:val="single" w:sz="4" w:space="0" w:color="auto"/>
              <w:right w:val="single" w:sz="4" w:space="0" w:color="auto"/>
            </w:tcBorders>
            <w:shd w:val="clear" w:color="auto" w:fill="auto"/>
            <w:noWrap/>
            <w:vAlign w:val="center"/>
            <w:hideMark/>
          </w:tcPr>
          <w:p w14:paraId="0E7A0B39"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 xml:space="preserve">　</w:t>
            </w:r>
          </w:p>
        </w:tc>
        <w:tc>
          <w:tcPr>
            <w:tcW w:w="1118" w:type="pct"/>
            <w:tcBorders>
              <w:top w:val="nil"/>
              <w:left w:val="nil"/>
              <w:bottom w:val="single" w:sz="4" w:space="0" w:color="auto"/>
              <w:right w:val="single" w:sz="4" w:space="0" w:color="auto"/>
            </w:tcBorders>
            <w:shd w:val="clear" w:color="auto" w:fill="auto"/>
            <w:noWrap/>
            <w:vAlign w:val="center"/>
            <w:hideMark/>
          </w:tcPr>
          <w:p w14:paraId="7B0D42B9"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 xml:space="preserve">　</w:t>
            </w:r>
          </w:p>
        </w:tc>
        <w:tc>
          <w:tcPr>
            <w:tcW w:w="564" w:type="pct"/>
            <w:tcBorders>
              <w:top w:val="nil"/>
              <w:left w:val="nil"/>
              <w:bottom w:val="single" w:sz="4" w:space="0" w:color="auto"/>
              <w:right w:val="single" w:sz="4" w:space="0" w:color="auto"/>
            </w:tcBorders>
            <w:shd w:val="clear" w:color="auto" w:fill="auto"/>
            <w:noWrap/>
            <w:vAlign w:val="center"/>
            <w:hideMark/>
          </w:tcPr>
          <w:p w14:paraId="46C5BC2D"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 xml:space="preserve">　</w:t>
            </w:r>
          </w:p>
        </w:tc>
      </w:tr>
    </w:tbl>
    <w:p w14:paraId="12471400" w14:textId="74030CD4" w:rsidR="00AD6F1B" w:rsidRDefault="00AD6F1B">
      <w:pPr>
        <w:jc w:val="left"/>
        <w:rPr>
          <w:rFonts w:asciiTheme="majorEastAsia" w:eastAsiaTheme="majorEastAsia" w:hAnsiTheme="majorEastAsia"/>
          <w:b/>
          <w:sz w:val="28"/>
          <w:szCs w:val="44"/>
        </w:rPr>
      </w:pPr>
    </w:p>
    <w:tbl>
      <w:tblPr>
        <w:tblW w:w="5000" w:type="pct"/>
        <w:tblLook w:val="04A0" w:firstRow="1" w:lastRow="0" w:firstColumn="1" w:lastColumn="0" w:noHBand="0" w:noVBand="1"/>
      </w:tblPr>
      <w:tblGrid>
        <w:gridCol w:w="656"/>
        <w:gridCol w:w="436"/>
        <w:gridCol w:w="4476"/>
        <w:gridCol w:w="2353"/>
        <w:gridCol w:w="843"/>
      </w:tblGrid>
      <w:tr w:rsidR="00D917C8" w:rsidRPr="00D917C8" w14:paraId="0F661BB8" w14:textId="77777777" w:rsidTr="00D917C8">
        <w:trPr>
          <w:trHeight w:val="33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F0FE237" w14:textId="77777777" w:rsidR="00D917C8" w:rsidRPr="00D917C8" w:rsidRDefault="00D917C8" w:rsidP="00D917C8">
            <w:pPr>
              <w:widowControl/>
              <w:jc w:val="center"/>
              <w:rPr>
                <w:rFonts w:ascii="微软雅黑" w:eastAsia="微软雅黑" w:hAnsi="微软雅黑" w:cs="宋体"/>
                <w:b/>
                <w:bCs/>
                <w:kern w:val="0"/>
                <w:sz w:val="11"/>
                <w:szCs w:val="11"/>
              </w:rPr>
            </w:pPr>
            <w:r w:rsidRPr="00D917C8">
              <w:rPr>
                <w:rFonts w:ascii="微软雅黑" w:eastAsia="微软雅黑" w:hAnsi="微软雅黑" w:cs="宋体" w:hint="eastAsia"/>
                <w:b/>
                <w:bCs/>
                <w:kern w:val="0"/>
                <w:sz w:val="11"/>
                <w:szCs w:val="11"/>
              </w:rPr>
              <w:t>吴佩视频脚本</w:t>
            </w:r>
          </w:p>
        </w:tc>
      </w:tr>
      <w:tr w:rsidR="00D917C8" w:rsidRPr="00D917C8" w14:paraId="1A791831" w14:textId="77777777" w:rsidTr="00D917C8">
        <w:trPr>
          <w:trHeight w:val="360"/>
        </w:trPr>
        <w:tc>
          <w:tcPr>
            <w:tcW w:w="322" w:type="pct"/>
            <w:tcBorders>
              <w:top w:val="nil"/>
              <w:left w:val="single" w:sz="4" w:space="0" w:color="auto"/>
              <w:bottom w:val="single" w:sz="4" w:space="0" w:color="auto"/>
              <w:right w:val="single" w:sz="4" w:space="0" w:color="auto"/>
            </w:tcBorders>
            <w:shd w:val="clear" w:color="auto" w:fill="auto"/>
            <w:noWrap/>
            <w:vAlign w:val="center"/>
            <w:hideMark/>
          </w:tcPr>
          <w:p w14:paraId="5B421D1C"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内容分类</w:t>
            </w:r>
          </w:p>
        </w:tc>
        <w:tc>
          <w:tcPr>
            <w:tcW w:w="166" w:type="pct"/>
            <w:tcBorders>
              <w:top w:val="nil"/>
              <w:left w:val="nil"/>
              <w:bottom w:val="single" w:sz="4" w:space="0" w:color="auto"/>
              <w:right w:val="single" w:sz="4" w:space="0" w:color="auto"/>
            </w:tcBorders>
            <w:shd w:val="clear" w:color="auto" w:fill="auto"/>
            <w:noWrap/>
            <w:vAlign w:val="center"/>
            <w:hideMark/>
          </w:tcPr>
          <w:p w14:paraId="1263AF04"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时长</w:t>
            </w:r>
          </w:p>
        </w:tc>
        <w:tc>
          <w:tcPr>
            <w:tcW w:w="2634" w:type="pct"/>
            <w:tcBorders>
              <w:top w:val="nil"/>
              <w:left w:val="nil"/>
              <w:bottom w:val="single" w:sz="4" w:space="0" w:color="auto"/>
              <w:right w:val="single" w:sz="4" w:space="0" w:color="auto"/>
            </w:tcBorders>
            <w:shd w:val="clear" w:color="auto" w:fill="auto"/>
            <w:vAlign w:val="center"/>
            <w:hideMark/>
          </w:tcPr>
          <w:p w14:paraId="153DD8E3"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原视频声音</w:t>
            </w:r>
          </w:p>
        </w:tc>
        <w:tc>
          <w:tcPr>
            <w:tcW w:w="1423" w:type="pct"/>
            <w:tcBorders>
              <w:top w:val="nil"/>
              <w:left w:val="nil"/>
              <w:bottom w:val="single" w:sz="4" w:space="0" w:color="auto"/>
              <w:right w:val="single" w:sz="4" w:space="0" w:color="auto"/>
            </w:tcBorders>
            <w:shd w:val="clear" w:color="auto" w:fill="auto"/>
            <w:noWrap/>
            <w:vAlign w:val="center"/>
            <w:hideMark/>
          </w:tcPr>
          <w:p w14:paraId="00B64B4B"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特效字</w:t>
            </w:r>
          </w:p>
        </w:tc>
        <w:tc>
          <w:tcPr>
            <w:tcW w:w="454" w:type="pct"/>
            <w:tcBorders>
              <w:top w:val="nil"/>
              <w:left w:val="nil"/>
              <w:bottom w:val="single" w:sz="4" w:space="0" w:color="auto"/>
              <w:right w:val="single" w:sz="4" w:space="0" w:color="auto"/>
            </w:tcBorders>
            <w:shd w:val="clear" w:color="auto" w:fill="auto"/>
            <w:noWrap/>
            <w:vAlign w:val="center"/>
            <w:hideMark/>
          </w:tcPr>
          <w:p w14:paraId="6C733304"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视频原时长</w:t>
            </w:r>
          </w:p>
        </w:tc>
      </w:tr>
      <w:tr w:rsidR="00D917C8" w:rsidRPr="00D917C8" w14:paraId="3CD326CA" w14:textId="77777777" w:rsidTr="00D917C8">
        <w:trPr>
          <w:trHeight w:val="360"/>
        </w:trPr>
        <w:tc>
          <w:tcPr>
            <w:tcW w:w="322" w:type="pct"/>
            <w:tcBorders>
              <w:top w:val="nil"/>
              <w:left w:val="single" w:sz="4" w:space="0" w:color="auto"/>
              <w:bottom w:val="single" w:sz="4" w:space="0" w:color="auto"/>
              <w:right w:val="single" w:sz="4" w:space="0" w:color="auto"/>
            </w:tcBorders>
            <w:shd w:val="clear" w:color="auto" w:fill="auto"/>
            <w:noWrap/>
            <w:vAlign w:val="center"/>
            <w:hideMark/>
          </w:tcPr>
          <w:p w14:paraId="32A1D8DB"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开篇</w:t>
            </w:r>
          </w:p>
        </w:tc>
        <w:tc>
          <w:tcPr>
            <w:tcW w:w="166" w:type="pct"/>
            <w:tcBorders>
              <w:top w:val="nil"/>
              <w:left w:val="nil"/>
              <w:bottom w:val="single" w:sz="4" w:space="0" w:color="auto"/>
              <w:right w:val="single" w:sz="4" w:space="0" w:color="auto"/>
            </w:tcBorders>
            <w:shd w:val="clear" w:color="auto" w:fill="auto"/>
            <w:noWrap/>
            <w:vAlign w:val="center"/>
            <w:hideMark/>
          </w:tcPr>
          <w:p w14:paraId="06092739"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3</w:t>
            </w:r>
          </w:p>
        </w:tc>
        <w:tc>
          <w:tcPr>
            <w:tcW w:w="2634" w:type="pct"/>
            <w:tcBorders>
              <w:top w:val="nil"/>
              <w:left w:val="nil"/>
              <w:bottom w:val="single" w:sz="4" w:space="0" w:color="auto"/>
              <w:right w:val="single" w:sz="4" w:space="0" w:color="auto"/>
            </w:tcBorders>
            <w:shd w:val="clear" w:color="auto" w:fill="auto"/>
            <w:vAlign w:val="center"/>
            <w:hideMark/>
          </w:tcPr>
          <w:p w14:paraId="28326B22"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现在在我们身边的就是全新的一代明锐，我们叫他明锐PRO，</w:t>
            </w:r>
          </w:p>
        </w:tc>
        <w:tc>
          <w:tcPr>
            <w:tcW w:w="1423" w:type="pct"/>
            <w:tcBorders>
              <w:top w:val="nil"/>
              <w:left w:val="nil"/>
              <w:bottom w:val="single" w:sz="4" w:space="0" w:color="auto"/>
              <w:right w:val="single" w:sz="4" w:space="0" w:color="auto"/>
            </w:tcBorders>
            <w:shd w:val="clear" w:color="auto" w:fill="auto"/>
            <w:noWrap/>
            <w:vAlign w:val="center"/>
            <w:hideMark/>
          </w:tcPr>
          <w:p w14:paraId="3144BE63"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全新明锐PRO</w:t>
            </w:r>
          </w:p>
        </w:tc>
        <w:tc>
          <w:tcPr>
            <w:tcW w:w="454" w:type="pct"/>
            <w:tcBorders>
              <w:top w:val="nil"/>
              <w:left w:val="nil"/>
              <w:bottom w:val="single" w:sz="4" w:space="0" w:color="auto"/>
              <w:right w:val="single" w:sz="4" w:space="0" w:color="auto"/>
            </w:tcBorders>
            <w:shd w:val="clear" w:color="auto" w:fill="auto"/>
            <w:noWrap/>
            <w:vAlign w:val="center"/>
            <w:hideMark/>
          </w:tcPr>
          <w:p w14:paraId="354896EF"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0137～0140</w:t>
            </w:r>
          </w:p>
        </w:tc>
      </w:tr>
      <w:tr w:rsidR="00D917C8" w:rsidRPr="00D917C8" w14:paraId="40C75D10" w14:textId="77777777" w:rsidTr="00D917C8">
        <w:trPr>
          <w:trHeight w:val="360"/>
        </w:trPr>
        <w:tc>
          <w:tcPr>
            <w:tcW w:w="32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B83F6AB"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外观</w:t>
            </w:r>
          </w:p>
        </w:tc>
        <w:tc>
          <w:tcPr>
            <w:tcW w:w="166" w:type="pct"/>
            <w:tcBorders>
              <w:top w:val="nil"/>
              <w:left w:val="nil"/>
              <w:bottom w:val="single" w:sz="4" w:space="0" w:color="auto"/>
              <w:right w:val="single" w:sz="4" w:space="0" w:color="auto"/>
            </w:tcBorders>
            <w:shd w:val="clear" w:color="auto" w:fill="auto"/>
            <w:noWrap/>
            <w:vAlign w:val="center"/>
            <w:hideMark/>
          </w:tcPr>
          <w:p w14:paraId="609AA515"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6</w:t>
            </w:r>
          </w:p>
        </w:tc>
        <w:tc>
          <w:tcPr>
            <w:tcW w:w="2634" w:type="pct"/>
            <w:tcBorders>
              <w:top w:val="nil"/>
              <w:left w:val="nil"/>
              <w:bottom w:val="single" w:sz="4" w:space="0" w:color="auto"/>
              <w:right w:val="single" w:sz="4" w:space="0" w:color="auto"/>
            </w:tcBorders>
            <w:shd w:val="clear" w:color="auto" w:fill="auto"/>
            <w:vAlign w:val="center"/>
            <w:hideMark/>
          </w:tcPr>
          <w:p w14:paraId="27BC01DA"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整个设计的元素还是和我们熟悉的斯柯达一模一样的</w:t>
            </w:r>
          </w:p>
        </w:tc>
        <w:tc>
          <w:tcPr>
            <w:tcW w:w="1423" w:type="pct"/>
            <w:tcBorders>
              <w:top w:val="nil"/>
              <w:left w:val="nil"/>
              <w:bottom w:val="single" w:sz="4" w:space="0" w:color="auto"/>
              <w:right w:val="single" w:sz="4" w:space="0" w:color="auto"/>
            </w:tcBorders>
            <w:shd w:val="clear" w:color="auto" w:fill="auto"/>
            <w:noWrap/>
            <w:vAlign w:val="center"/>
            <w:hideMark/>
          </w:tcPr>
          <w:p w14:paraId="729FDF42"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 xml:space="preserve">　</w:t>
            </w:r>
          </w:p>
        </w:tc>
        <w:tc>
          <w:tcPr>
            <w:tcW w:w="454" w:type="pct"/>
            <w:tcBorders>
              <w:top w:val="nil"/>
              <w:left w:val="nil"/>
              <w:bottom w:val="single" w:sz="4" w:space="0" w:color="auto"/>
              <w:right w:val="single" w:sz="4" w:space="0" w:color="auto"/>
            </w:tcBorders>
            <w:shd w:val="clear" w:color="auto" w:fill="auto"/>
            <w:noWrap/>
            <w:vAlign w:val="center"/>
            <w:hideMark/>
          </w:tcPr>
          <w:p w14:paraId="7A44E9B9"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0144～0150</w:t>
            </w:r>
          </w:p>
        </w:tc>
      </w:tr>
      <w:tr w:rsidR="00D917C8" w:rsidRPr="00D917C8" w14:paraId="557E50A0" w14:textId="77777777" w:rsidTr="00D917C8">
        <w:trPr>
          <w:trHeight w:val="720"/>
        </w:trPr>
        <w:tc>
          <w:tcPr>
            <w:tcW w:w="322" w:type="pct"/>
            <w:vMerge/>
            <w:tcBorders>
              <w:top w:val="nil"/>
              <w:left w:val="single" w:sz="4" w:space="0" w:color="auto"/>
              <w:bottom w:val="single" w:sz="4" w:space="0" w:color="auto"/>
              <w:right w:val="single" w:sz="4" w:space="0" w:color="auto"/>
            </w:tcBorders>
            <w:vAlign w:val="center"/>
            <w:hideMark/>
          </w:tcPr>
          <w:p w14:paraId="3B49F638" w14:textId="77777777" w:rsidR="00D917C8" w:rsidRPr="00D917C8" w:rsidRDefault="00D917C8" w:rsidP="00D917C8">
            <w:pPr>
              <w:widowControl/>
              <w:jc w:val="left"/>
              <w:rPr>
                <w:rFonts w:ascii="微软雅黑" w:eastAsia="微软雅黑" w:hAnsi="微软雅黑" w:cs="宋体"/>
                <w:kern w:val="0"/>
                <w:sz w:val="11"/>
                <w:szCs w:val="11"/>
              </w:rPr>
            </w:pPr>
          </w:p>
        </w:tc>
        <w:tc>
          <w:tcPr>
            <w:tcW w:w="166" w:type="pct"/>
            <w:tcBorders>
              <w:top w:val="nil"/>
              <w:left w:val="nil"/>
              <w:bottom w:val="single" w:sz="4" w:space="0" w:color="auto"/>
              <w:right w:val="single" w:sz="4" w:space="0" w:color="auto"/>
            </w:tcBorders>
            <w:shd w:val="clear" w:color="auto" w:fill="auto"/>
            <w:noWrap/>
            <w:vAlign w:val="center"/>
            <w:hideMark/>
          </w:tcPr>
          <w:p w14:paraId="1F77A028"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10</w:t>
            </w:r>
          </w:p>
        </w:tc>
        <w:tc>
          <w:tcPr>
            <w:tcW w:w="2634" w:type="pct"/>
            <w:tcBorders>
              <w:top w:val="nil"/>
              <w:left w:val="nil"/>
              <w:bottom w:val="single" w:sz="4" w:space="0" w:color="auto"/>
              <w:right w:val="single" w:sz="4" w:space="0" w:color="auto"/>
            </w:tcBorders>
            <w:shd w:val="clear" w:color="auto" w:fill="auto"/>
            <w:vAlign w:val="center"/>
            <w:hideMark/>
          </w:tcPr>
          <w:p w14:paraId="4B47E1E4"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往下呢一整块就是自动驾驶的雷达。。。。边上一层一层的</w:t>
            </w:r>
          </w:p>
        </w:tc>
        <w:tc>
          <w:tcPr>
            <w:tcW w:w="1423" w:type="pct"/>
            <w:tcBorders>
              <w:top w:val="nil"/>
              <w:left w:val="nil"/>
              <w:bottom w:val="single" w:sz="4" w:space="0" w:color="auto"/>
              <w:right w:val="single" w:sz="4" w:space="0" w:color="auto"/>
            </w:tcBorders>
            <w:shd w:val="clear" w:color="auto" w:fill="auto"/>
            <w:vAlign w:val="center"/>
            <w:hideMark/>
          </w:tcPr>
          <w:p w14:paraId="1FB1CCFC"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全车身15摄像头+5雷达</w:t>
            </w:r>
            <w:r w:rsidRPr="00D917C8">
              <w:rPr>
                <w:rFonts w:ascii="微软雅黑" w:eastAsia="微软雅黑" w:hAnsi="微软雅黑" w:cs="宋体" w:hint="eastAsia"/>
                <w:kern w:val="0"/>
                <w:sz w:val="11"/>
                <w:szCs w:val="11"/>
              </w:rPr>
              <w:br/>
              <w:t>同级最佳</w:t>
            </w:r>
          </w:p>
        </w:tc>
        <w:tc>
          <w:tcPr>
            <w:tcW w:w="454" w:type="pct"/>
            <w:tcBorders>
              <w:top w:val="nil"/>
              <w:left w:val="nil"/>
              <w:bottom w:val="single" w:sz="4" w:space="0" w:color="auto"/>
              <w:right w:val="single" w:sz="4" w:space="0" w:color="auto"/>
            </w:tcBorders>
            <w:shd w:val="clear" w:color="auto" w:fill="auto"/>
            <w:noWrap/>
            <w:vAlign w:val="center"/>
            <w:hideMark/>
          </w:tcPr>
          <w:p w14:paraId="03119B45"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0203～0213</w:t>
            </w:r>
          </w:p>
        </w:tc>
      </w:tr>
      <w:tr w:rsidR="00D917C8" w:rsidRPr="00D917C8" w14:paraId="3517B8E7" w14:textId="77777777" w:rsidTr="00D917C8">
        <w:trPr>
          <w:trHeight w:val="360"/>
        </w:trPr>
        <w:tc>
          <w:tcPr>
            <w:tcW w:w="322" w:type="pct"/>
            <w:vMerge/>
            <w:tcBorders>
              <w:top w:val="nil"/>
              <w:left w:val="single" w:sz="4" w:space="0" w:color="auto"/>
              <w:bottom w:val="single" w:sz="4" w:space="0" w:color="auto"/>
              <w:right w:val="single" w:sz="4" w:space="0" w:color="auto"/>
            </w:tcBorders>
            <w:vAlign w:val="center"/>
            <w:hideMark/>
          </w:tcPr>
          <w:p w14:paraId="69E7EA8F" w14:textId="77777777" w:rsidR="00D917C8" w:rsidRPr="00D917C8" w:rsidRDefault="00D917C8" w:rsidP="00D917C8">
            <w:pPr>
              <w:widowControl/>
              <w:jc w:val="left"/>
              <w:rPr>
                <w:rFonts w:ascii="微软雅黑" w:eastAsia="微软雅黑" w:hAnsi="微软雅黑" w:cs="宋体"/>
                <w:kern w:val="0"/>
                <w:sz w:val="11"/>
                <w:szCs w:val="11"/>
              </w:rPr>
            </w:pPr>
          </w:p>
        </w:tc>
        <w:tc>
          <w:tcPr>
            <w:tcW w:w="166" w:type="pct"/>
            <w:tcBorders>
              <w:top w:val="nil"/>
              <w:left w:val="nil"/>
              <w:bottom w:val="single" w:sz="4" w:space="0" w:color="auto"/>
              <w:right w:val="single" w:sz="4" w:space="0" w:color="auto"/>
            </w:tcBorders>
            <w:shd w:val="clear" w:color="auto" w:fill="auto"/>
            <w:noWrap/>
            <w:vAlign w:val="center"/>
            <w:hideMark/>
          </w:tcPr>
          <w:p w14:paraId="011E5807"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11</w:t>
            </w:r>
          </w:p>
        </w:tc>
        <w:tc>
          <w:tcPr>
            <w:tcW w:w="2634" w:type="pct"/>
            <w:tcBorders>
              <w:top w:val="nil"/>
              <w:left w:val="nil"/>
              <w:bottom w:val="single" w:sz="4" w:space="0" w:color="auto"/>
              <w:right w:val="single" w:sz="4" w:space="0" w:color="auto"/>
            </w:tcBorders>
            <w:shd w:val="clear" w:color="auto" w:fill="auto"/>
            <w:vAlign w:val="center"/>
            <w:hideMark/>
          </w:tcPr>
          <w:p w14:paraId="0423C37D"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来看一看这个发动机盖，开在这里的品牌不太多</w:t>
            </w:r>
          </w:p>
        </w:tc>
        <w:tc>
          <w:tcPr>
            <w:tcW w:w="1423" w:type="pct"/>
            <w:tcBorders>
              <w:top w:val="nil"/>
              <w:left w:val="nil"/>
              <w:bottom w:val="single" w:sz="4" w:space="0" w:color="auto"/>
              <w:right w:val="single" w:sz="4" w:space="0" w:color="auto"/>
            </w:tcBorders>
            <w:shd w:val="clear" w:color="auto" w:fill="auto"/>
            <w:vAlign w:val="center"/>
            <w:hideMark/>
          </w:tcPr>
          <w:p w14:paraId="6B0F35B3"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 xml:space="preserve">　</w:t>
            </w:r>
          </w:p>
        </w:tc>
        <w:tc>
          <w:tcPr>
            <w:tcW w:w="454" w:type="pct"/>
            <w:tcBorders>
              <w:top w:val="nil"/>
              <w:left w:val="nil"/>
              <w:bottom w:val="single" w:sz="4" w:space="0" w:color="auto"/>
              <w:right w:val="single" w:sz="4" w:space="0" w:color="auto"/>
            </w:tcBorders>
            <w:shd w:val="clear" w:color="auto" w:fill="auto"/>
            <w:noWrap/>
            <w:vAlign w:val="center"/>
            <w:hideMark/>
          </w:tcPr>
          <w:p w14:paraId="418C0E91"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0342～0353</w:t>
            </w:r>
          </w:p>
        </w:tc>
      </w:tr>
      <w:tr w:rsidR="00D917C8" w:rsidRPr="00D917C8" w14:paraId="2BD20CCB" w14:textId="77777777" w:rsidTr="00D917C8">
        <w:trPr>
          <w:trHeight w:val="360"/>
        </w:trPr>
        <w:tc>
          <w:tcPr>
            <w:tcW w:w="322" w:type="pct"/>
            <w:vMerge/>
            <w:tcBorders>
              <w:top w:val="nil"/>
              <w:left w:val="single" w:sz="4" w:space="0" w:color="auto"/>
              <w:bottom w:val="single" w:sz="4" w:space="0" w:color="auto"/>
              <w:right w:val="single" w:sz="4" w:space="0" w:color="auto"/>
            </w:tcBorders>
            <w:vAlign w:val="center"/>
            <w:hideMark/>
          </w:tcPr>
          <w:p w14:paraId="6A1D42CB" w14:textId="77777777" w:rsidR="00D917C8" w:rsidRPr="00D917C8" w:rsidRDefault="00D917C8" w:rsidP="00D917C8">
            <w:pPr>
              <w:widowControl/>
              <w:jc w:val="left"/>
              <w:rPr>
                <w:rFonts w:ascii="微软雅黑" w:eastAsia="微软雅黑" w:hAnsi="微软雅黑" w:cs="宋体"/>
                <w:kern w:val="0"/>
                <w:sz w:val="11"/>
                <w:szCs w:val="11"/>
              </w:rPr>
            </w:pPr>
          </w:p>
        </w:tc>
        <w:tc>
          <w:tcPr>
            <w:tcW w:w="166" w:type="pct"/>
            <w:tcBorders>
              <w:top w:val="nil"/>
              <w:left w:val="nil"/>
              <w:bottom w:val="single" w:sz="4" w:space="0" w:color="auto"/>
              <w:right w:val="single" w:sz="4" w:space="0" w:color="auto"/>
            </w:tcBorders>
            <w:shd w:val="clear" w:color="auto" w:fill="auto"/>
            <w:noWrap/>
            <w:vAlign w:val="center"/>
            <w:hideMark/>
          </w:tcPr>
          <w:p w14:paraId="7F984D85"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19</w:t>
            </w:r>
          </w:p>
        </w:tc>
        <w:tc>
          <w:tcPr>
            <w:tcW w:w="2634" w:type="pct"/>
            <w:tcBorders>
              <w:top w:val="nil"/>
              <w:left w:val="nil"/>
              <w:bottom w:val="single" w:sz="4" w:space="0" w:color="auto"/>
              <w:right w:val="single" w:sz="4" w:space="0" w:color="auto"/>
            </w:tcBorders>
            <w:shd w:val="clear" w:color="auto" w:fill="auto"/>
            <w:vAlign w:val="center"/>
            <w:hideMark/>
          </w:tcPr>
          <w:p w14:paraId="10E2D71D"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这样的设计其实是比较费成本的、冲压工艺、钢材质量</w:t>
            </w:r>
          </w:p>
        </w:tc>
        <w:tc>
          <w:tcPr>
            <w:tcW w:w="1423" w:type="pct"/>
            <w:tcBorders>
              <w:top w:val="nil"/>
              <w:left w:val="nil"/>
              <w:bottom w:val="single" w:sz="4" w:space="0" w:color="auto"/>
              <w:right w:val="single" w:sz="4" w:space="0" w:color="auto"/>
            </w:tcBorders>
            <w:shd w:val="clear" w:color="auto" w:fill="auto"/>
            <w:noWrap/>
            <w:vAlign w:val="center"/>
            <w:hideMark/>
          </w:tcPr>
          <w:p w14:paraId="6963274F"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 xml:space="preserve">　</w:t>
            </w:r>
          </w:p>
        </w:tc>
        <w:tc>
          <w:tcPr>
            <w:tcW w:w="454" w:type="pct"/>
            <w:tcBorders>
              <w:top w:val="nil"/>
              <w:left w:val="nil"/>
              <w:bottom w:val="single" w:sz="4" w:space="0" w:color="auto"/>
              <w:right w:val="single" w:sz="4" w:space="0" w:color="auto"/>
            </w:tcBorders>
            <w:shd w:val="clear" w:color="auto" w:fill="auto"/>
            <w:noWrap/>
            <w:vAlign w:val="center"/>
            <w:hideMark/>
          </w:tcPr>
          <w:p w14:paraId="1BE7EF3F"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0405～0424</w:t>
            </w:r>
          </w:p>
        </w:tc>
      </w:tr>
      <w:tr w:rsidR="00D917C8" w:rsidRPr="00D917C8" w14:paraId="2CCF6C81" w14:textId="77777777" w:rsidTr="00D917C8">
        <w:trPr>
          <w:trHeight w:val="360"/>
        </w:trPr>
        <w:tc>
          <w:tcPr>
            <w:tcW w:w="322" w:type="pct"/>
            <w:vMerge/>
            <w:tcBorders>
              <w:top w:val="nil"/>
              <w:left w:val="single" w:sz="4" w:space="0" w:color="auto"/>
              <w:bottom w:val="single" w:sz="4" w:space="0" w:color="auto"/>
              <w:right w:val="single" w:sz="4" w:space="0" w:color="auto"/>
            </w:tcBorders>
            <w:vAlign w:val="center"/>
            <w:hideMark/>
          </w:tcPr>
          <w:p w14:paraId="34419779" w14:textId="77777777" w:rsidR="00D917C8" w:rsidRPr="00D917C8" w:rsidRDefault="00D917C8" w:rsidP="00D917C8">
            <w:pPr>
              <w:widowControl/>
              <w:jc w:val="left"/>
              <w:rPr>
                <w:rFonts w:ascii="微软雅黑" w:eastAsia="微软雅黑" w:hAnsi="微软雅黑" w:cs="宋体"/>
                <w:kern w:val="0"/>
                <w:sz w:val="11"/>
                <w:szCs w:val="11"/>
              </w:rPr>
            </w:pPr>
          </w:p>
        </w:tc>
        <w:tc>
          <w:tcPr>
            <w:tcW w:w="166" w:type="pct"/>
            <w:tcBorders>
              <w:top w:val="nil"/>
              <w:left w:val="nil"/>
              <w:bottom w:val="single" w:sz="4" w:space="0" w:color="auto"/>
              <w:right w:val="single" w:sz="4" w:space="0" w:color="auto"/>
            </w:tcBorders>
            <w:shd w:val="clear" w:color="auto" w:fill="auto"/>
            <w:noWrap/>
            <w:vAlign w:val="center"/>
            <w:hideMark/>
          </w:tcPr>
          <w:p w14:paraId="535CBA9F"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7</w:t>
            </w:r>
          </w:p>
        </w:tc>
        <w:tc>
          <w:tcPr>
            <w:tcW w:w="2634" w:type="pct"/>
            <w:tcBorders>
              <w:top w:val="nil"/>
              <w:left w:val="nil"/>
              <w:bottom w:val="single" w:sz="4" w:space="0" w:color="auto"/>
              <w:right w:val="single" w:sz="4" w:space="0" w:color="auto"/>
            </w:tcBorders>
            <w:shd w:val="clear" w:color="auto" w:fill="auto"/>
            <w:vAlign w:val="center"/>
            <w:hideMark/>
          </w:tcPr>
          <w:p w14:paraId="27705269"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电动的，他是把窗户给你一起升起来的</w:t>
            </w:r>
          </w:p>
        </w:tc>
        <w:tc>
          <w:tcPr>
            <w:tcW w:w="1423" w:type="pct"/>
            <w:tcBorders>
              <w:top w:val="nil"/>
              <w:left w:val="nil"/>
              <w:bottom w:val="single" w:sz="4" w:space="0" w:color="auto"/>
              <w:right w:val="single" w:sz="4" w:space="0" w:color="auto"/>
            </w:tcBorders>
            <w:shd w:val="clear" w:color="auto" w:fill="auto"/>
            <w:vAlign w:val="center"/>
            <w:hideMark/>
          </w:tcPr>
          <w:p w14:paraId="1B164829"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同级唯一电动掀背尾门</w:t>
            </w:r>
          </w:p>
        </w:tc>
        <w:tc>
          <w:tcPr>
            <w:tcW w:w="454" w:type="pct"/>
            <w:tcBorders>
              <w:top w:val="nil"/>
              <w:left w:val="nil"/>
              <w:bottom w:val="single" w:sz="4" w:space="0" w:color="auto"/>
              <w:right w:val="single" w:sz="4" w:space="0" w:color="auto"/>
            </w:tcBorders>
            <w:shd w:val="clear" w:color="auto" w:fill="auto"/>
            <w:noWrap/>
            <w:vAlign w:val="center"/>
            <w:hideMark/>
          </w:tcPr>
          <w:p w14:paraId="40DB0158"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0606～0613</w:t>
            </w:r>
          </w:p>
        </w:tc>
      </w:tr>
      <w:tr w:rsidR="00D917C8" w:rsidRPr="00D917C8" w14:paraId="77504E32" w14:textId="77777777" w:rsidTr="00D917C8">
        <w:trPr>
          <w:trHeight w:val="360"/>
        </w:trPr>
        <w:tc>
          <w:tcPr>
            <w:tcW w:w="322" w:type="pct"/>
            <w:vMerge/>
            <w:tcBorders>
              <w:top w:val="nil"/>
              <w:left w:val="single" w:sz="4" w:space="0" w:color="auto"/>
              <w:bottom w:val="single" w:sz="4" w:space="0" w:color="auto"/>
              <w:right w:val="single" w:sz="4" w:space="0" w:color="auto"/>
            </w:tcBorders>
            <w:vAlign w:val="center"/>
            <w:hideMark/>
          </w:tcPr>
          <w:p w14:paraId="2C825B0B" w14:textId="77777777" w:rsidR="00D917C8" w:rsidRPr="00D917C8" w:rsidRDefault="00D917C8" w:rsidP="00D917C8">
            <w:pPr>
              <w:widowControl/>
              <w:jc w:val="left"/>
              <w:rPr>
                <w:rFonts w:ascii="微软雅黑" w:eastAsia="微软雅黑" w:hAnsi="微软雅黑" w:cs="宋体"/>
                <w:kern w:val="0"/>
                <w:sz w:val="11"/>
                <w:szCs w:val="11"/>
              </w:rPr>
            </w:pPr>
          </w:p>
        </w:tc>
        <w:tc>
          <w:tcPr>
            <w:tcW w:w="166" w:type="pct"/>
            <w:tcBorders>
              <w:top w:val="nil"/>
              <w:left w:val="nil"/>
              <w:bottom w:val="single" w:sz="4" w:space="0" w:color="auto"/>
              <w:right w:val="single" w:sz="4" w:space="0" w:color="auto"/>
            </w:tcBorders>
            <w:shd w:val="clear" w:color="auto" w:fill="auto"/>
            <w:noWrap/>
            <w:vAlign w:val="center"/>
            <w:hideMark/>
          </w:tcPr>
          <w:p w14:paraId="1FEB8818"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7</w:t>
            </w:r>
          </w:p>
        </w:tc>
        <w:tc>
          <w:tcPr>
            <w:tcW w:w="2634" w:type="pct"/>
            <w:tcBorders>
              <w:top w:val="nil"/>
              <w:left w:val="nil"/>
              <w:bottom w:val="single" w:sz="4" w:space="0" w:color="auto"/>
              <w:right w:val="single" w:sz="4" w:space="0" w:color="auto"/>
            </w:tcBorders>
            <w:shd w:val="clear" w:color="auto" w:fill="auto"/>
            <w:vAlign w:val="center"/>
            <w:hideMark/>
          </w:tcPr>
          <w:p w14:paraId="29D0C50E"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他呢有一个好处就是空间，空间堪比一台SUV了</w:t>
            </w:r>
          </w:p>
        </w:tc>
        <w:tc>
          <w:tcPr>
            <w:tcW w:w="1423" w:type="pct"/>
            <w:tcBorders>
              <w:top w:val="nil"/>
              <w:left w:val="nil"/>
              <w:bottom w:val="single" w:sz="4" w:space="0" w:color="auto"/>
              <w:right w:val="single" w:sz="4" w:space="0" w:color="auto"/>
            </w:tcBorders>
            <w:shd w:val="clear" w:color="auto" w:fill="auto"/>
            <w:noWrap/>
            <w:vAlign w:val="center"/>
            <w:hideMark/>
          </w:tcPr>
          <w:p w14:paraId="492476BD"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超大行李厢空间</w:t>
            </w:r>
          </w:p>
        </w:tc>
        <w:tc>
          <w:tcPr>
            <w:tcW w:w="454" w:type="pct"/>
            <w:tcBorders>
              <w:top w:val="nil"/>
              <w:left w:val="nil"/>
              <w:bottom w:val="single" w:sz="4" w:space="0" w:color="auto"/>
              <w:right w:val="single" w:sz="4" w:space="0" w:color="auto"/>
            </w:tcBorders>
            <w:shd w:val="clear" w:color="auto" w:fill="auto"/>
            <w:noWrap/>
            <w:vAlign w:val="center"/>
            <w:hideMark/>
          </w:tcPr>
          <w:p w14:paraId="16EC0389"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0652～0659</w:t>
            </w:r>
          </w:p>
        </w:tc>
      </w:tr>
      <w:tr w:rsidR="00D917C8" w:rsidRPr="00D917C8" w14:paraId="0DDB97EE" w14:textId="77777777" w:rsidTr="00D917C8">
        <w:trPr>
          <w:trHeight w:val="360"/>
        </w:trPr>
        <w:tc>
          <w:tcPr>
            <w:tcW w:w="32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ED4D38A"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车联网</w:t>
            </w:r>
          </w:p>
        </w:tc>
        <w:tc>
          <w:tcPr>
            <w:tcW w:w="166" w:type="pct"/>
            <w:tcBorders>
              <w:top w:val="nil"/>
              <w:left w:val="nil"/>
              <w:bottom w:val="single" w:sz="4" w:space="0" w:color="auto"/>
              <w:right w:val="single" w:sz="4" w:space="0" w:color="auto"/>
            </w:tcBorders>
            <w:shd w:val="clear" w:color="auto" w:fill="auto"/>
            <w:noWrap/>
            <w:vAlign w:val="center"/>
            <w:hideMark/>
          </w:tcPr>
          <w:p w14:paraId="25C44D3F"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7</w:t>
            </w:r>
          </w:p>
        </w:tc>
        <w:tc>
          <w:tcPr>
            <w:tcW w:w="2634" w:type="pct"/>
            <w:tcBorders>
              <w:top w:val="nil"/>
              <w:left w:val="nil"/>
              <w:bottom w:val="single" w:sz="4" w:space="0" w:color="auto"/>
              <w:right w:val="single" w:sz="4" w:space="0" w:color="auto"/>
            </w:tcBorders>
            <w:shd w:val="clear" w:color="auto" w:fill="auto"/>
            <w:vAlign w:val="center"/>
            <w:hideMark/>
          </w:tcPr>
          <w:p w14:paraId="76D423E1"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解锁手机以后，可以看到这样一个东西了，我们可以在这里面去闪灯</w:t>
            </w:r>
          </w:p>
        </w:tc>
        <w:tc>
          <w:tcPr>
            <w:tcW w:w="1423" w:type="pct"/>
            <w:tcBorders>
              <w:top w:val="nil"/>
              <w:left w:val="nil"/>
              <w:bottom w:val="single" w:sz="4" w:space="0" w:color="auto"/>
              <w:right w:val="single" w:sz="4" w:space="0" w:color="auto"/>
            </w:tcBorders>
            <w:shd w:val="clear" w:color="auto" w:fill="auto"/>
            <w:noWrap/>
            <w:vAlign w:val="center"/>
            <w:hideMark/>
          </w:tcPr>
          <w:p w14:paraId="43715F35"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全新斯柯达智慧车联系统</w:t>
            </w:r>
          </w:p>
        </w:tc>
        <w:tc>
          <w:tcPr>
            <w:tcW w:w="454" w:type="pct"/>
            <w:tcBorders>
              <w:top w:val="nil"/>
              <w:left w:val="nil"/>
              <w:bottom w:val="single" w:sz="4" w:space="0" w:color="auto"/>
              <w:right w:val="single" w:sz="4" w:space="0" w:color="auto"/>
            </w:tcBorders>
            <w:shd w:val="clear" w:color="auto" w:fill="auto"/>
            <w:noWrap/>
            <w:vAlign w:val="center"/>
            <w:hideMark/>
          </w:tcPr>
          <w:p w14:paraId="6F5E4074"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0822～0829</w:t>
            </w:r>
          </w:p>
        </w:tc>
      </w:tr>
      <w:tr w:rsidR="00D917C8" w:rsidRPr="00D917C8" w14:paraId="1DA10D72" w14:textId="77777777" w:rsidTr="00D917C8">
        <w:trPr>
          <w:trHeight w:val="360"/>
        </w:trPr>
        <w:tc>
          <w:tcPr>
            <w:tcW w:w="322" w:type="pct"/>
            <w:vMerge/>
            <w:tcBorders>
              <w:top w:val="nil"/>
              <w:left w:val="single" w:sz="4" w:space="0" w:color="auto"/>
              <w:bottom w:val="single" w:sz="4" w:space="0" w:color="auto"/>
              <w:right w:val="single" w:sz="4" w:space="0" w:color="auto"/>
            </w:tcBorders>
            <w:vAlign w:val="center"/>
            <w:hideMark/>
          </w:tcPr>
          <w:p w14:paraId="3C604D9E" w14:textId="77777777" w:rsidR="00D917C8" w:rsidRPr="00D917C8" w:rsidRDefault="00D917C8" w:rsidP="00D917C8">
            <w:pPr>
              <w:widowControl/>
              <w:jc w:val="left"/>
              <w:rPr>
                <w:rFonts w:ascii="微软雅黑" w:eastAsia="微软雅黑" w:hAnsi="微软雅黑" w:cs="宋体"/>
                <w:kern w:val="0"/>
                <w:sz w:val="11"/>
                <w:szCs w:val="11"/>
              </w:rPr>
            </w:pPr>
          </w:p>
        </w:tc>
        <w:tc>
          <w:tcPr>
            <w:tcW w:w="166" w:type="pct"/>
            <w:tcBorders>
              <w:top w:val="nil"/>
              <w:left w:val="nil"/>
              <w:bottom w:val="single" w:sz="4" w:space="0" w:color="auto"/>
              <w:right w:val="single" w:sz="4" w:space="0" w:color="auto"/>
            </w:tcBorders>
            <w:shd w:val="clear" w:color="auto" w:fill="auto"/>
            <w:noWrap/>
            <w:vAlign w:val="center"/>
            <w:hideMark/>
          </w:tcPr>
          <w:p w14:paraId="558E7D2A"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4</w:t>
            </w:r>
          </w:p>
        </w:tc>
        <w:tc>
          <w:tcPr>
            <w:tcW w:w="2634" w:type="pct"/>
            <w:tcBorders>
              <w:top w:val="nil"/>
              <w:left w:val="nil"/>
              <w:bottom w:val="single" w:sz="4" w:space="0" w:color="auto"/>
              <w:right w:val="single" w:sz="4" w:space="0" w:color="auto"/>
            </w:tcBorders>
            <w:shd w:val="clear" w:color="auto" w:fill="auto"/>
            <w:vAlign w:val="center"/>
            <w:hideMark/>
          </w:tcPr>
          <w:p w14:paraId="56649B22"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闪灯画面</w:t>
            </w:r>
          </w:p>
        </w:tc>
        <w:tc>
          <w:tcPr>
            <w:tcW w:w="1423" w:type="pct"/>
            <w:tcBorders>
              <w:top w:val="nil"/>
              <w:left w:val="nil"/>
              <w:bottom w:val="single" w:sz="4" w:space="0" w:color="auto"/>
              <w:right w:val="single" w:sz="4" w:space="0" w:color="auto"/>
            </w:tcBorders>
            <w:shd w:val="clear" w:color="auto" w:fill="auto"/>
            <w:noWrap/>
            <w:vAlign w:val="center"/>
            <w:hideMark/>
          </w:tcPr>
          <w:p w14:paraId="6CA05040"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远程闪灯鸣笛</w:t>
            </w:r>
          </w:p>
        </w:tc>
        <w:tc>
          <w:tcPr>
            <w:tcW w:w="454" w:type="pct"/>
            <w:tcBorders>
              <w:top w:val="nil"/>
              <w:left w:val="nil"/>
              <w:bottom w:val="single" w:sz="4" w:space="0" w:color="auto"/>
              <w:right w:val="single" w:sz="4" w:space="0" w:color="auto"/>
            </w:tcBorders>
            <w:shd w:val="clear" w:color="auto" w:fill="auto"/>
            <w:noWrap/>
            <w:vAlign w:val="center"/>
            <w:hideMark/>
          </w:tcPr>
          <w:p w14:paraId="5D338C7A"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0837～0841</w:t>
            </w:r>
          </w:p>
        </w:tc>
      </w:tr>
      <w:tr w:rsidR="00D917C8" w:rsidRPr="00D917C8" w14:paraId="2AE349C3" w14:textId="77777777" w:rsidTr="00D917C8">
        <w:trPr>
          <w:trHeight w:val="360"/>
        </w:trPr>
        <w:tc>
          <w:tcPr>
            <w:tcW w:w="322" w:type="pct"/>
            <w:vMerge/>
            <w:tcBorders>
              <w:top w:val="nil"/>
              <w:left w:val="single" w:sz="4" w:space="0" w:color="auto"/>
              <w:bottom w:val="single" w:sz="4" w:space="0" w:color="auto"/>
              <w:right w:val="single" w:sz="4" w:space="0" w:color="auto"/>
            </w:tcBorders>
            <w:vAlign w:val="center"/>
            <w:hideMark/>
          </w:tcPr>
          <w:p w14:paraId="468DA22F" w14:textId="77777777" w:rsidR="00D917C8" w:rsidRPr="00D917C8" w:rsidRDefault="00D917C8" w:rsidP="00D917C8">
            <w:pPr>
              <w:widowControl/>
              <w:jc w:val="left"/>
              <w:rPr>
                <w:rFonts w:ascii="微软雅黑" w:eastAsia="微软雅黑" w:hAnsi="微软雅黑" w:cs="宋体"/>
                <w:kern w:val="0"/>
                <w:sz w:val="11"/>
                <w:szCs w:val="11"/>
              </w:rPr>
            </w:pPr>
          </w:p>
        </w:tc>
        <w:tc>
          <w:tcPr>
            <w:tcW w:w="166" w:type="pct"/>
            <w:tcBorders>
              <w:top w:val="nil"/>
              <w:left w:val="nil"/>
              <w:bottom w:val="single" w:sz="4" w:space="0" w:color="auto"/>
              <w:right w:val="single" w:sz="4" w:space="0" w:color="auto"/>
            </w:tcBorders>
            <w:shd w:val="clear" w:color="auto" w:fill="auto"/>
            <w:noWrap/>
            <w:vAlign w:val="center"/>
            <w:hideMark/>
          </w:tcPr>
          <w:p w14:paraId="4293C1C3"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15</w:t>
            </w:r>
          </w:p>
        </w:tc>
        <w:tc>
          <w:tcPr>
            <w:tcW w:w="2634" w:type="pct"/>
            <w:tcBorders>
              <w:top w:val="nil"/>
              <w:left w:val="nil"/>
              <w:bottom w:val="single" w:sz="4" w:space="0" w:color="auto"/>
              <w:right w:val="single" w:sz="4" w:space="0" w:color="auto"/>
            </w:tcBorders>
            <w:shd w:val="clear" w:color="auto" w:fill="auto"/>
            <w:vAlign w:val="center"/>
            <w:hideMark/>
          </w:tcPr>
          <w:p w14:paraId="397D23C4"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上锁解锁画面</w:t>
            </w:r>
          </w:p>
        </w:tc>
        <w:tc>
          <w:tcPr>
            <w:tcW w:w="1423" w:type="pct"/>
            <w:tcBorders>
              <w:top w:val="nil"/>
              <w:left w:val="nil"/>
              <w:bottom w:val="single" w:sz="4" w:space="0" w:color="auto"/>
              <w:right w:val="single" w:sz="4" w:space="0" w:color="auto"/>
            </w:tcBorders>
            <w:shd w:val="clear" w:color="auto" w:fill="auto"/>
            <w:noWrap/>
            <w:vAlign w:val="center"/>
            <w:hideMark/>
          </w:tcPr>
          <w:p w14:paraId="10D1EC73"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远程上锁解锁</w:t>
            </w:r>
          </w:p>
        </w:tc>
        <w:tc>
          <w:tcPr>
            <w:tcW w:w="454" w:type="pct"/>
            <w:tcBorders>
              <w:top w:val="nil"/>
              <w:left w:val="nil"/>
              <w:bottom w:val="single" w:sz="4" w:space="0" w:color="auto"/>
              <w:right w:val="single" w:sz="4" w:space="0" w:color="auto"/>
            </w:tcBorders>
            <w:shd w:val="clear" w:color="auto" w:fill="auto"/>
            <w:noWrap/>
            <w:vAlign w:val="center"/>
            <w:hideMark/>
          </w:tcPr>
          <w:p w14:paraId="6068ADE0"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0841～0856</w:t>
            </w:r>
          </w:p>
        </w:tc>
      </w:tr>
      <w:tr w:rsidR="00D917C8" w:rsidRPr="00D917C8" w14:paraId="5F55FCFD" w14:textId="77777777" w:rsidTr="00D917C8">
        <w:trPr>
          <w:trHeight w:val="360"/>
        </w:trPr>
        <w:tc>
          <w:tcPr>
            <w:tcW w:w="322" w:type="pct"/>
            <w:vMerge/>
            <w:tcBorders>
              <w:top w:val="nil"/>
              <w:left w:val="single" w:sz="4" w:space="0" w:color="auto"/>
              <w:bottom w:val="single" w:sz="4" w:space="0" w:color="auto"/>
              <w:right w:val="single" w:sz="4" w:space="0" w:color="auto"/>
            </w:tcBorders>
            <w:vAlign w:val="center"/>
            <w:hideMark/>
          </w:tcPr>
          <w:p w14:paraId="6C917A14" w14:textId="77777777" w:rsidR="00D917C8" w:rsidRPr="00D917C8" w:rsidRDefault="00D917C8" w:rsidP="00D917C8">
            <w:pPr>
              <w:widowControl/>
              <w:jc w:val="left"/>
              <w:rPr>
                <w:rFonts w:ascii="微软雅黑" w:eastAsia="微软雅黑" w:hAnsi="微软雅黑" w:cs="宋体"/>
                <w:kern w:val="0"/>
                <w:sz w:val="11"/>
                <w:szCs w:val="11"/>
              </w:rPr>
            </w:pPr>
          </w:p>
        </w:tc>
        <w:tc>
          <w:tcPr>
            <w:tcW w:w="166" w:type="pct"/>
            <w:tcBorders>
              <w:top w:val="nil"/>
              <w:left w:val="nil"/>
              <w:bottom w:val="single" w:sz="4" w:space="0" w:color="auto"/>
              <w:right w:val="single" w:sz="4" w:space="0" w:color="auto"/>
            </w:tcBorders>
            <w:shd w:val="clear" w:color="auto" w:fill="auto"/>
            <w:noWrap/>
            <w:vAlign w:val="center"/>
            <w:hideMark/>
          </w:tcPr>
          <w:p w14:paraId="240552F8"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9</w:t>
            </w:r>
          </w:p>
        </w:tc>
        <w:tc>
          <w:tcPr>
            <w:tcW w:w="2634" w:type="pct"/>
            <w:tcBorders>
              <w:top w:val="nil"/>
              <w:left w:val="nil"/>
              <w:bottom w:val="single" w:sz="4" w:space="0" w:color="auto"/>
              <w:right w:val="single" w:sz="4" w:space="0" w:color="auto"/>
            </w:tcBorders>
            <w:shd w:val="clear" w:color="auto" w:fill="auto"/>
            <w:vAlign w:val="center"/>
            <w:hideMark/>
          </w:tcPr>
          <w:p w14:paraId="7B4CB7C0"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你再看看这台车的目前的油量，</w:t>
            </w:r>
          </w:p>
        </w:tc>
        <w:tc>
          <w:tcPr>
            <w:tcW w:w="1423" w:type="pct"/>
            <w:tcBorders>
              <w:top w:val="nil"/>
              <w:left w:val="nil"/>
              <w:bottom w:val="single" w:sz="4" w:space="0" w:color="auto"/>
              <w:right w:val="single" w:sz="4" w:space="0" w:color="auto"/>
            </w:tcBorders>
            <w:shd w:val="clear" w:color="auto" w:fill="auto"/>
            <w:noWrap/>
            <w:vAlign w:val="center"/>
            <w:hideMark/>
          </w:tcPr>
          <w:p w14:paraId="493241C7"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远程查看车辆状态</w:t>
            </w:r>
          </w:p>
        </w:tc>
        <w:tc>
          <w:tcPr>
            <w:tcW w:w="454" w:type="pct"/>
            <w:tcBorders>
              <w:top w:val="nil"/>
              <w:left w:val="nil"/>
              <w:bottom w:val="single" w:sz="4" w:space="0" w:color="auto"/>
              <w:right w:val="single" w:sz="4" w:space="0" w:color="auto"/>
            </w:tcBorders>
            <w:shd w:val="clear" w:color="auto" w:fill="auto"/>
            <w:noWrap/>
            <w:vAlign w:val="center"/>
            <w:hideMark/>
          </w:tcPr>
          <w:p w14:paraId="2812410B"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0856～0905</w:t>
            </w:r>
          </w:p>
        </w:tc>
      </w:tr>
      <w:tr w:rsidR="00D917C8" w:rsidRPr="00D917C8" w14:paraId="087A00C6" w14:textId="77777777" w:rsidTr="00D917C8">
        <w:trPr>
          <w:trHeight w:val="360"/>
        </w:trPr>
        <w:tc>
          <w:tcPr>
            <w:tcW w:w="322" w:type="pct"/>
            <w:vMerge/>
            <w:tcBorders>
              <w:top w:val="nil"/>
              <w:left w:val="single" w:sz="4" w:space="0" w:color="auto"/>
              <w:bottom w:val="single" w:sz="4" w:space="0" w:color="auto"/>
              <w:right w:val="single" w:sz="4" w:space="0" w:color="auto"/>
            </w:tcBorders>
            <w:vAlign w:val="center"/>
            <w:hideMark/>
          </w:tcPr>
          <w:p w14:paraId="00D76662" w14:textId="77777777" w:rsidR="00D917C8" w:rsidRPr="00D917C8" w:rsidRDefault="00D917C8" w:rsidP="00D917C8">
            <w:pPr>
              <w:widowControl/>
              <w:jc w:val="left"/>
              <w:rPr>
                <w:rFonts w:ascii="微软雅黑" w:eastAsia="微软雅黑" w:hAnsi="微软雅黑" w:cs="宋体"/>
                <w:kern w:val="0"/>
                <w:sz w:val="11"/>
                <w:szCs w:val="11"/>
              </w:rPr>
            </w:pPr>
          </w:p>
        </w:tc>
        <w:tc>
          <w:tcPr>
            <w:tcW w:w="166" w:type="pct"/>
            <w:tcBorders>
              <w:top w:val="nil"/>
              <w:left w:val="nil"/>
              <w:bottom w:val="single" w:sz="4" w:space="0" w:color="auto"/>
              <w:right w:val="single" w:sz="4" w:space="0" w:color="auto"/>
            </w:tcBorders>
            <w:shd w:val="clear" w:color="auto" w:fill="auto"/>
            <w:noWrap/>
            <w:vAlign w:val="center"/>
            <w:hideMark/>
          </w:tcPr>
          <w:p w14:paraId="627F635D"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10</w:t>
            </w:r>
          </w:p>
        </w:tc>
        <w:tc>
          <w:tcPr>
            <w:tcW w:w="2634" w:type="pct"/>
            <w:tcBorders>
              <w:top w:val="nil"/>
              <w:left w:val="nil"/>
              <w:bottom w:val="single" w:sz="4" w:space="0" w:color="auto"/>
              <w:right w:val="single" w:sz="4" w:space="0" w:color="auto"/>
            </w:tcBorders>
            <w:shd w:val="clear" w:color="auto" w:fill="auto"/>
            <w:vAlign w:val="center"/>
            <w:hideMark/>
          </w:tcPr>
          <w:p w14:paraId="4C13D59B"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车距离我们多远，点一下可以切换到地图，</w:t>
            </w:r>
          </w:p>
        </w:tc>
        <w:tc>
          <w:tcPr>
            <w:tcW w:w="1423" w:type="pct"/>
            <w:tcBorders>
              <w:top w:val="nil"/>
              <w:left w:val="nil"/>
              <w:bottom w:val="single" w:sz="4" w:space="0" w:color="auto"/>
              <w:right w:val="single" w:sz="4" w:space="0" w:color="auto"/>
            </w:tcBorders>
            <w:shd w:val="clear" w:color="auto" w:fill="auto"/>
            <w:noWrap/>
            <w:vAlign w:val="center"/>
            <w:hideMark/>
          </w:tcPr>
          <w:p w14:paraId="2FF6730D"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在线寻车</w:t>
            </w:r>
          </w:p>
        </w:tc>
        <w:tc>
          <w:tcPr>
            <w:tcW w:w="454" w:type="pct"/>
            <w:tcBorders>
              <w:top w:val="nil"/>
              <w:left w:val="nil"/>
              <w:bottom w:val="single" w:sz="4" w:space="0" w:color="auto"/>
              <w:right w:val="single" w:sz="4" w:space="0" w:color="auto"/>
            </w:tcBorders>
            <w:shd w:val="clear" w:color="auto" w:fill="auto"/>
            <w:noWrap/>
            <w:vAlign w:val="center"/>
            <w:hideMark/>
          </w:tcPr>
          <w:p w14:paraId="1CA8881A"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0905～0915</w:t>
            </w:r>
          </w:p>
        </w:tc>
      </w:tr>
      <w:tr w:rsidR="00D917C8" w:rsidRPr="00D917C8" w14:paraId="117C32C5" w14:textId="77777777" w:rsidTr="00D917C8">
        <w:trPr>
          <w:trHeight w:val="360"/>
        </w:trPr>
        <w:tc>
          <w:tcPr>
            <w:tcW w:w="322" w:type="pct"/>
            <w:vMerge/>
            <w:tcBorders>
              <w:top w:val="nil"/>
              <w:left w:val="single" w:sz="4" w:space="0" w:color="auto"/>
              <w:bottom w:val="single" w:sz="4" w:space="0" w:color="auto"/>
              <w:right w:val="single" w:sz="4" w:space="0" w:color="auto"/>
            </w:tcBorders>
            <w:vAlign w:val="center"/>
            <w:hideMark/>
          </w:tcPr>
          <w:p w14:paraId="4B7C6FAA" w14:textId="77777777" w:rsidR="00D917C8" w:rsidRPr="00D917C8" w:rsidRDefault="00D917C8" w:rsidP="00D917C8">
            <w:pPr>
              <w:widowControl/>
              <w:jc w:val="left"/>
              <w:rPr>
                <w:rFonts w:ascii="微软雅黑" w:eastAsia="微软雅黑" w:hAnsi="微软雅黑" w:cs="宋体"/>
                <w:kern w:val="0"/>
                <w:sz w:val="11"/>
                <w:szCs w:val="11"/>
              </w:rPr>
            </w:pPr>
          </w:p>
        </w:tc>
        <w:tc>
          <w:tcPr>
            <w:tcW w:w="166" w:type="pct"/>
            <w:tcBorders>
              <w:top w:val="nil"/>
              <w:left w:val="nil"/>
              <w:bottom w:val="single" w:sz="4" w:space="0" w:color="auto"/>
              <w:right w:val="single" w:sz="4" w:space="0" w:color="auto"/>
            </w:tcBorders>
            <w:shd w:val="clear" w:color="auto" w:fill="auto"/>
            <w:noWrap/>
            <w:vAlign w:val="center"/>
            <w:hideMark/>
          </w:tcPr>
          <w:p w14:paraId="7FD4AE63"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7</w:t>
            </w:r>
          </w:p>
        </w:tc>
        <w:tc>
          <w:tcPr>
            <w:tcW w:w="2634" w:type="pct"/>
            <w:tcBorders>
              <w:top w:val="nil"/>
              <w:left w:val="nil"/>
              <w:bottom w:val="single" w:sz="4" w:space="0" w:color="auto"/>
              <w:right w:val="single" w:sz="4" w:space="0" w:color="auto"/>
            </w:tcBorders>
            <w:shd w:val="clear" w:color="auto" w:fill="auto"/>
            <w:vAlign w:val="center"/>
            <w:hideMark/>
          </w:tcPr>
          <w:p w14:paraId="1D32FFCE"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我们还可以去看这台车的一些使用，比如说围栏、</w:t>
            </w:r>
          </w:p>
        </w:tc>
        <w:tc>
          <w:tcPr>
            <w:tcW w:w="1423" w:type="pct"/>
            <w:tcBorders>
              <w:top w:val="nil"/>
              <w:left w:val="nil"/>
              <w:bottom w:val="single" w:sz="4" w:space="0" w:color="auto"/>
              <w:right w:val="single" w:sz="4" w:space="0" w:color="auto"/>
            </w:tcBorders>
            <w:shd w:val="clear" w:color="auto" w:fill="auto"/>
            <w:vAlign w:val="center"/>
            <w:hideMark/>
          </w:tcPr>
          <w:p w14:paraId="488C54C8"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电子围栏</w:t>
            </w:r>
          </w:p>
        </w:tc>
        <w:tc>
          <w:tcPr>
            <w:tcW w:w="454" w:type="pct"/>
            <w:tcBorders>
              <w:top w:val="nil"/>
              <w:left w:val="nil"/>
              <w:bottom w:val="single" w:sz="4" w:space="0" w:color="auto"/>
              <w:right w:val="single" w:sz="4" w:space="0" w:color="auto"/>
            </w:tcBorders>
            <w:shd w:val="clear" w:color="auto" w:fill="auto"/>
            <w:noWrap/>
            <w:vAlign w:val="center"/>
            <w:hideMark/>
          </w:tcPr>
          <w:p w14:paraId="4A9D596B"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0922～0929</w:t>
            </w:r>
          </w:p>
        </w:tc>
      </w:tr>
      <w:tr w:rsidR="00D917C8" w:rsidRPr="00D917C8" w14:paraId="68F9A29B" w14:textId="77777777" w:rsidTr="00D917C8">
        <w:trPr>
          <w:trHeight w:val="720"/>
        </w:trPr>
        <w:tc>
          <w:tcPr>
            <w:tcW w:w="322"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4B45B53"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内饰</w:t>
            </w:r>
          </w:p>
        </w:tc>
        <w:tc>
          <w:tcPr>
            <w:tcW w:w="166" w:type="pct"/>
            <w:tcBorders>
              <w:top w:val="nil"/>
              <w:left w:val="nil"/>
              <w:bottom w:val="single" w:sz="4" w:space="0" w:color="auto"/>
              <w:right w:val="single" w:sz="4" w:space="0" w:color="auto"/>
            </w:tcBorders>
            <w:shd w:val="clear" w:color="auto" w:fill="auto"/>
            <w:noWrap/>
            <w:vAlign w:val="center"/>
            <w:hideMark/>
          </w:tcPr>
          <w:p w14:paraId="76205BFC"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20</w:t>
            </w:r>
          </w:p>
        </w:tc>
        <w:tc>
          <w:tcPr>
            <w:tcW w:w="2634" w:type="pct"/>
            <w:tcBorders>
              <w:top w:val="nil"/>
              <w:left w:val="nil"/>
              <w:bottom w:val="single" w:sz="4" w:space="0" w:color="auto"/>
              <w:right w:val="single" w:sz="4" w:space="0" w:color="auto"/>
            </w:tcBorders>
            <w:shd w:val="clear" w:color="auto" w:fill="auto"/>
            <w:vAlign w:val="center"/>
            <w:hideMark/>
          </w:tcPr>
          <w:p w14:paraId="5275D4C5"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一般来说呢，很多品牌都是12.3寸的屏幕，但是这个屏短一点宽一点点，接下来看看使用等等</w:t>
            </w:r>
          </w:p>
        </w:tc>
        <w:tc>
          <w:tcPr>
            <w:tcW w:w="1423" w:type="pct"/>
            <w:tcBorders>
              <w:top w:val="nil"/>
              <w:left w:val="nil"/>
              <w:bottom w:val="single" w:sz="4" w:space="0" w:color="auto"/>
              <w:right w:val="single" w:sz="4" w:space="0" w:color="auto"/>
            </w:tcBorders>
            <w:shd w:val="clear" w:color="auto" w:fill="auto"/>
            <w:vAlign w:val="center"/>
            <w:hideMark/>
          </w:tcPr>
          <w:p w14:paraId="0D707E15"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12.1英寸悬浮式中控屏</w:t>
            </w:r>
            <w:r w:rsidRPr="00D917C8">
              <w:rPr>
                <w:rFonts w:ascii="微软雅黑" w:eastAsia="微软雅黑" w:hAnsi="微软雅黑" w:cs="宋体" w:hint="eastAsia"/>
                <w:kern w:val="0"/>
                <w:sz w:val="11"/>
                <w:szCs w:val="11"/>
              </w:rPr>
              <w:br/>
              <w:t>10.3英寸数字液晶仪表</w:t>
            </w:r>
          </w:p>
        </w:tc>
        <w:tc>
          <w:tcPr>
            <w:tcW w:w="454" w:type="pct"/>
            <w:tcBorders>
              <w:top w:val="nil"/>
              <w:left w:val="nil"/>
              <w:bottom w:val="single" w:sz="4" w:space="0" w:color="auto"/>
              <w:right w:val="single" w:sz="4" w:space="0" w:color="auto"/>
            </w:tcBorders>
            <w:shd w:val="clear" w:color="auto" w:fill="auto"/>
            <w:noWrap/>
            <w:vAlign w:val="center"/>
            <w:hideMark/>
          </w:tcPr>
          <w:p w14:paraId="2FA1B06A"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1233～1253</w:t>
            </w:r>
          </w:p>
        </w:tc>
      </w:tr>
      <w:tr w:rsidR="00D917C8" w:rsidRPr="00D917C8" w14:paraId="3DF378CE" w14:textId="77777777" w:rsidTr="00D917C8">
        <w:trPr>
          <w:trHeight w:val="360"/>
        </w:trPr>
        <w:tc>
          <w:tcPr>
            <w:tcW w:w="322" w:type="pct"/>
            <w:vMerge/>
            <w:tcBorders>
              <w:top w:val="nil"/>
              <w:left w:val="single" w:sz="4" w:space="0" w:color="auto"/>
              <w:bottom w:val="single" w:sz="4" w:space="0" w:color="000000"/>
              <w:right w:val="single" w:sz="4" w:space="0" w:color="auto"/>
            </w:tcBorders>
            <w:vAlign w:val="center"/>
            <w:hideMark/>
          </w:tcPr>
          <w:p w14:paraId="4BDFF4D1" w14:textId="77777777" w:rsidR="00D917C8" w:rsidRPr="00D917C8" w:rsidRDefault="00D917C8" w:rsidP="00D917C8">
            <w:pPr>
              <w:widowControl/>
              <w:jc w:val="left"/>
              <w:rPr>
                <w:rFonts w:ascii="微软雅黑" w:eastAsia="微软雅黑" w:hAnsi="微软雅黑" w:cs="宋体"/>
                <w:kern w:val="0"/>
                <w:sz w:val="11"/>
                <w:szCs w:val="11"/>
              </w:rPr>
            </w:pPr>
          </w:p>
        </w:tc>
        <w:tc>
          <w:tcPr>
            <w:tcW w:w="166" w:type="pct"/>
            <w:tcBorders>
              <w:top w:val="nil"/>
              <w:left w:val="nil"/>
              <w:bottom w:val="single" w:sz="4" w:space="0" w:color="auto"/>
              <w:right w:val="single" w:sz="4" w:space="0" w:color="auto"/>
            </w:tcBorders>
            <w:shd w:val="clear" w:color="auto" w:fill="auto"/>
            <w:noWrap/>
            <w:vAlign w:val="center"/>
            <w:hideMark/>
          </w:tcPr>
          <w:p w14:paraId="69BFCDF7"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20</w:t>
            </w:r>
          </w:p>
        </w:tc>
        <w:tc>
          <w:tcPr>
            <w:tcW w:w="2634" w:type="pct"/>
            <w:tcBorders>
              <w:top w:val="nil"/>
              <w:left w:val="nil"/>
              <w:bottom w:val="single" w:sz="4" w:space="0" w:color="auto"/>
              <w:right w:val="single" w:sz="4" w:space="0" w:color="auto"/>
            </w:tcBorders>
            <w:shd w:val="clear" w:color="auto" w:fill="auto"/>
            <w:vAlign w:val="center"/>
            <w:hideMark/>
          </w:tcPr>
          <w:p w14:paraId="7E4D66FA"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我们来看看我们经常使用的语音功能，导航去…...</w:t>
            </w:r>
          </w:p>
        </w:tc>
        <w:tc>
          <w:tcPr>
            <w:tcW w:w="1423" w:type="pct"/>
            <w:tcBorders>
              <w:top w:val="nil"/>
              <w:left w:val="nil"/>
              <w:bottom w:val="single" w:sz="4" w:space="0" w:color="auto"/>
              <w:right w:val="single" w:sz="4" w:space="0" w:color="auto"/>
            </w:tcBorders>
            <w:shd w:val="clear" w:color="auto" w:fill="auto"/>
            <w:noWrap/>
            <w:vAlign w:val="center"/>
            <w:hideMark/>
          </w:tcPr>
          <w:p w14:paraId="7A747463"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 xml:space="preserve">　</w:t>
            </w:r>
          </w:p>
        </w:tc>
        <w:tc>
          <w:tcPr>
            <w:tcW w:w="454" w:type="pct"/>
            <w:tcBorders>
              <w:top w:val="nil"/>
              <w:left w:val="nil"/>
              <w:bottom w:val="single" w:sz="4" w:space="0" w:color="auto"/>
              <w:right w:val="single" w:sz="4" w:space="0" w:color="auto"/>
            </w:tcBorders>
            <w:shd w:val="clear" w:color="auto" w:fill="auto"/>
            <w:noWrap/>
            <w:vAlign w:val="center"/>
            <w:hideMark/>
          </w:tcPr>
          <w:p w14:paraId="60A1E5A3"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1546～1606</w:t>
            </w:r>
          </w:p>
        </w:tc>
      </w:tr>
      <w:tr w:rsidR="00D917C8" w:rsidRPr="00D917C8" w14:paraId="603D8307" w14:textId="77777777" w:rsidTr="00D917C8">
        <w:trPr>
          <w:trHeight w:val="360"/>
        </w:trPr>
        <w:tc>
          <w:tcPr>
            <w:tcW w:w="322" w:type="pct"/>
            <w:vMerge/>
            <w:tcBorders>
              <w:top w:val="nil"/>
              <w:left w:val="single" w:sz="4" w:space="0" w:color="auto"/>
              <w:bottom w:val="single" w:sz="4" w:space="0" w:color="000000"/>
              <w:right w:val="single" w:sz="4" w:space="0" w:color="auto"/>
            </w:tcBorders>
            <w:vAlign w:val="center"/>
            <w:hideMark/>
          </w:tcPr>
          <w:p w14:paraId="406E4177" w14:textId="77777777" w:rsidR="00D917C8" w:rsidRPr="00D917C8" w:rsidRDefault="00D917C8" w:rsidP="00D917C8">
            <w:pPr>
              <w:widowControl/>
              <w:jc w:val="left"/>
              <w:rPr>
                <w:rFonts w:ascii="微软雅黑" w:eastAsia="微软雅黑" w:hAnsi="微软雅黑" w:cs="宋体"/>
                <w:kern w:val="0"/>
                <w:sz w:val="11"/>
                <w:szCs w:val="11"/>
              </w:rPr>
            </w:pPr>
          </w:p>
        </w:tc>
        <w:tc>
          <w:tcPr>
            <w:tcW w:w="166" w:type="pct"/>
            <w:tcBorders>
              <w:top w:val="nil"/>
              <w:left w:val="nil"/>
              <w:bottom w:val="single" w:sz="4" w:space="0" w:color="auto"/>
              <w:right w:val="single" w:sz="4" w:space="0" w:color="auto"/>
            </w:tcBorders>
            <w:shd w:val="clear" w:color="auto" w:fill="auto"/>
            <w:noWrap/>
            <w:vAlign w:val="center"/>
            <w:hideMark/>
          </w:tcPr>
          <w:p w14:paraId="60D248C5"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18</w:t>
            </w:r>
          </w:p>
        </w:tc>
        <w:tc>
          <w:tcPr>
            <w:tcW w:w="2634" w:type="pct"/>
            <w:tcBorders>
              <w:top w:val="nil"/>
              <w:left w:val="nil"/>
              <w:bottom w:val="single" w:sz="4" w:space="0" w:color="auto"/>
              <w:right w:val="single" w:sz="4" w:space="0" w:color="auto"/>
            </w:tcBorders>
            <w:shd w:val="clear" w:color="auto" w:fill="auto"/>
            <w:vAlign w:val="center"/>
            <w:hideMark/>
          </w:tcPr>
          <w:p w14:paraId="7E3EA5E6"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我们看看这里有一个</w:t>
            </w:r>
          </w:p>
        </w:tc>
        <w:tc>
          <w:tcPr>
            <w:tcW w:w="1423" w:type="pct"/>
            <w:tcBorders>
              <w:top w:val="nil"/>
              <w:left w:val="nil"/>
              <w:bottom w:val="single" w:sz="4" w:space="0" w:color="auto"/>
              <w:right w:val="single" w:sz="4" w:space="0" w:color="auto"/>
            </w:tcBorders>
            <w:shd w:val="clear" w:color="auto" w:fill="auto"/>
            <w:noWrap/>
            <w:vAlign w:val="center"/>
            <w:hideMark/>
          </w:tcPr>
          <w:p w14:paraId="446F5DD1"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 xml:space="preserve">　</w:t>
            </w:r>
          </w:p>
        </w:tc>
        <w:tc>
          <w:tcPr>
            <w:tcW w:w="454" w:type="pct"/>
            <w:tcBorders>
              <w:top w:val="nil"/>
              <w:left w:val="nil"/>
              <w:bottom w:val="single" w:sz="4" w:space="0" w:color="auto"/>
              <w:right w:val="single" w:sz="4" w:space="0" w:color="auto"/>
            </w:tcBorders>
            <w:shd w:val="clear" w:color="auto" w:fill="auto"/>
            <w:noWrap/>
            <w:vAlign w:val="center"/>
            <w:hideMark/>
          </w:tcPr>
          <w:p w14:paraId="7F6EFF1A"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1843～1901</w:t>
            </w:r>
          </w:p>
        </w:tc>
      </w:tr>
      <w:tr w:rsidR="00D917C8" w:rsidRPr="00D917C8" w14:paraId="4805F4F2" w14:textId="77777777" w:rsidTr="00D917C8">
        <w:trPr>
          <w:trHeight w:val="720"/>
        </w:trPr>
        <w:tc>
          <w:tcPr>
            <w:tcW w:w="322" w:type="pct"/>
            <w:vMerge/>
            <w:tcBorders>
              <w:top w:val="nil"/>
              <w:left w:val="single" w:sz="4" w:space="0" w:color="auto"/>
              <w:bottom w:val="single" w:sz="4" w:space="0" w:color="000000"/>
              <w:right w:val="single" w:sz="4" w:space="0" w:color="auto"/>
            </w:tcBorders>
            <w:vAlign w:val="center"/>
            <w:hideMark/>
          </w:tcPr>
          <w:p w14:paraId="32D883AD" w14:textId="77777777" w:rsidR="00D917C8" w:rsidRPr="00D917C8" w:rsidRDefault="00D917C8" w:rsidP="00D917C8">
            <w:pPr>
              <w:widowControl/>
              <w:jc w:val="left"/>
              <w:rPr>
                <w:rFonts w:ascii="微软雅黑" w:eastAsia="微软雅黑" w:hAnsi="微软雅黑" w:cs="宋体"/>
                <w:kern w:val="0"/>
                <w:sz w:val="11"/>
                <w:szCs w:val="11"/>
              </w:rPr>
            </w:pPr>
          </w:p>
        </w:tc>
        <w:tc>
          <w:tcPr>
            <w:tcW w:w="166" w:type="pct"/>
            <w:tcBorders>
              <w:top w:val="nil"/>
              <w:left w:val="nil"/>
              <w:bottom w:val="single" w:sz="4" w:space="0" w:color="auto"/>
              <w:right w:val="single" w:sz="4" w:space="0" w:color="auto"/>
            </w:tcBorders>
            <w:shd w:val="clear" w:color="auto" w:fill="auto"/>
            <w:noWrap/>
            <w:vAlign w:val="center"/>
            <w:hideMark/>
          </w:tcPr>
          <w:p w14:paraId="37405F69"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71</w:t>
            </w:r>
          </w:p>
        </w:tc>
        <w:tc>
          <w:tcPr>
            <w:tcW w:w="2634" w:type="pct"/>
            <w:tcBorders>
              <w:top w:val="nil"/>
              <w:left w:val="nil"/>
              <w:bottom w:val="single" w:sz="4" w:space="0" w:color="auto"/>
              <w:right w:val="single" w:sz="4" w:space="0" w:color="auto"/>
            </w:tcBorders>
            <w:shd w:val="clear" w:color="auto" w:fill="auto"/>
            <w:vAlign w:val="center"/>
            <w:hideMark/>
          </w:tcPr>
          <w:p w14:paraId="3B9917A3"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这台车有个重要的点，要和轩逸进行对比，车机系统，内饰对比。两套系统不相伯仲</w:t>
            </w:r>
          </w:p>
        </w:tc>
        <w:tc>
          <w:tcPr>
            <w:tcW w:w="1423" w:type="pct"/>
            <w:vMerge w:val="restart"/>
            <w:tcBorders>
              <w:top w:val="nil"/>
              <w:left w:val="single" w:sz="4" w:space="0" w:color="auto"/>
              <w:bottom w:val="single" w:sz="4" w:space="0" w:color="000000"/>
              <w:right w:val="single" w:sz="4" w:space="0" w:color="auto"/>
            </w:tcBorders>
            <w:shd w:val="clear" w:color="auto" w:fill="auto"/>
            <w:vAlign w:val="center"/>
            <w:hideMark/>
          </w:tcPr>
          <w:p w14:paraId="7B2C8F8B"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全新明锐PRO VS 销冠轩逸 不相伯仲</w:t>
            </w:r>
          </w:p>
        </w:tc>
        <w:tc>
          <w:tcPr>
            <w:tcW w:w="454" w:type="pct"/>
            <w:tcBorders>
              <w:top w:val="nil"/>
              <w:left w:val="nil"/>
              <w:bottom w:val="single" w:sz="4" w:space="0" w:color="auto"/>
              <w:right w:val="single" w:sz="4" w:space="0" w:color="auto"/>
            </w:tcBorders>
            <w:shd w:val="clear" w:color="auto" w:fill="auto"/>
            <w:noWrap/>
            <w:vAlign w:val="center"/>
            <w:hideMark/>
          </w:tcPr>
          <w:p w14:paraId="778BC4B3"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1928～2039</w:t>
            </w:r>
          </w:p>
        </w:tc>
      </w:tr>
      <w:tr w:rsidR="00D917C8" w:rsidRPr="00D917C8" w14:paraId="588FCA3A" w14:textId="77777777" w:rsidTr="00D917C8">
        <w:trPr>
          <w:trHeight w:val="720"/>
        </w:trPr>
        <w:tc>
          <w:tcPr>
            <w:tcW w:w="322" w:type="pct"/>
            <w:vMerge/>
            <w:tcBorders>
              <w:top w:val="nil"/>
              <w:left w:val="single" w:sz="4" w:space="0" w:color="auto"/>
              <w:bottom w:val="single" w:sz="4" w:space="0" w:color="000000"/>
              <w:right w:val="single" w:sz="4" w:space="0" w:color="auto"/>
            </w:tcBorders>
            <w:vAlign w:val="center"/>
            <w:hideMark/>
          </w:tcPr>
          <w:p w14:paraId="2792D3BD" w14:textId="77777777" w:rsidR="00D917C8" w:rsidRPr="00D917C8" w:rsidRDefault="00D917C8" w:rsidP="00D917C8">
            <w:pPr>
              <w:widowControl/>
              <w:jc w:val="left"/>
              <w:rPr>
                <w:rFonts w:ascii="微软雅黑" w:eastAsia="微软雅黑" w:hAnsi="微软雅黑" w:cs="宋体"/>
                <w:kern w:val="0"/>
                <w:sz w:val="11"/>
                <w:szCs w:val="11"/>
              </w:rPr>
            </w:pPr>
          </w:p>
        </w:tc>
        <w:tc>
          <w:tcPr>
            <w:tcW w:w="166" w:type="pct"/>
            <w:tcBorders>
              <w:top w:val="nil"/>
              <w:left w:val="nil"/>
              <w:bottom w:val="single" w:sz="4" w:space="0" w:color="auto"/>
              <w:right w:val="single" w:sz="4" w:space="0" w:color="auto"/>
            </w:tcBorders>
            <w:shd w:val="clear" w:color="auto" w:fill="auto"/>
            <w:noWrap/>
            <w:vAlign w:val="center"/>
            <w:hideMark/>
          </w:tcPr>
          <w:p w14:paraId="46D1BBBF"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12</w:t>
            </w:r>
          </w:p>
        </w:tc>
        <w:tc>
          <w:tcPr>
            <w:tcW w:w="2634" w:type="pct"/>
            <w:tcBorders>
              <w:top w:val="nil"/>
              <w:left w:val="nil"/>
              <w:bottom w:val="single" w:sz="4" w:space="0" w:color="auto"/>
              <w:right w:val="single" w:sz="4" w:space="0" w:color="auto"/>
            </w:tcBorders>
            <w:shd w:val="clear" w:color="auto" w:fill="auto"/>
            <w:vAlign w:val="center"/>
            <w:hideMark/>
          </w:tcPr>
          <w:p w14:paraId="771C702A"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我觉得他和一台轩逸比起来内饰比起来差不多，有一些地方胜出，舒适程度上</w:t>
            </w:r>
          </w:p>
        </w:tc>
        <w:tc>
          <w:tcPr>
            <w:tcW w:w="1423" w:type="pct"/>
            <w:vMerge/>
            <w:tcBorders>
              <w:top w:val="nil"/>
              <w:left w:val="single" w:sz="4" w:space="0" w:color="auto"/>
              <w:bottom w:val="single" w:sz="4" w:space="0" w:color="000000"/>
              <w:right w:val="single" w:sz="4" w:space="0" w:color="auto"/>
            </w:tcBorders>
            <w:vAlign w:val="center"/>
            <w:hideMark/>
          </w:tcPr>
          <w:p w14:paraId="1907FD09" w14:textId="77777777" w:rsidR="00D917C8" w:rsidRPr="00D917C8" w:rsidRDefault="00D917C8" w:rsidP="00D917C8">
            <w:pPr>
              <w:widowControl/>
              <w:jc w:val="left"/>
              <w:rPr>
                <w:rFonts w:ascii="微软雅黑" w:eastAsia="微软雅黑" w:hAnsi="微软雅黑" w:cs="宋体"/>
                <w:kern w:val="0"/>
                <w:sz w:val="11"/>
                <w:szCs w:val="11"/>
              </w:rPr>
            </w:pPr>
          </w:p>
        </w:tc>
        <w:tc>
          <w:tcPr>
            <w:tcW w:w="454" w:type="pct"/>
            <w:tcBorders>
              <w:top w:val="nil"/>
              <w:left w:val="nil"/>
              <w:bottom w:val="single" w:sz="4" w:space="0" w:color="auto"/>
              <w:right w:val="single" w:sz="4" w:space="0" w:color="auto"/>
            </w:tcBorders>
            <w:shd w:val="clear" w:color="auto" w:fill="auto"/>
            <w:noWrap/>
            <w:vAlign w:val="center"/>
            <w:hideMark/>
          </w:tcPr>
          <w:p w14:paraId="62830CD2"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2603～2615</w:t>
            </w:r>
          </w:p>
        </w:tc>
      </w:tr>
      <w:tr w:rsidR="00D917C8" w:rsidRPr="00D917C8" w14:paraId="1DE05364" w14:textId="77777777" w:rsidTr="00D917C8">
        <w:trPr>
          <w:trHeight w:val="360"/>
        </w:trPr>
        <w:tc>
          <w:tcPr>
            <w:tcW w:w="322"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F4DE92A"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总结</w:t>
            </w:r>
          </w:p>
        </w:tc>
        <w:tc>
          <w:tcPr>
            <w:tcW w:w="166" w:type="pct"/>
            <w:tcBorders>
              <w:top w:val="nil"/>
              <w:left w:val="nil"/>
              <w:bottom w:val="single" w:sz="4" w:space="0" w:color="auto"/>
              <w:right w:val="single" w:sz="4" w:space="0" w:color="auto"/>
            </w:tcBorders>
            <w:shd w:val="clear" w:color="auto" w:fill="auto"/>
            <w:noWrap/>
            <w:vAlign w:val="center"/>
            <w:hideMark/>
          </w:tcPr>
          <w:p w14:paraId="0AF6BEC9"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2</w:t>
            </w:r>
          </w:p>
        </w:tc>
        <w:tc>
          <w:tcPr>
            <w:tcW w:w="2634" w:type="pct"/>
            <w:tcBorders>
              <w:top w:val="nil"/>
              <w:left w:val="nil"/>
              <w:bottom w:val="single" w:sz="4" w:space="0" w:color="auto"/>
              <w:right w:val="single" w:sz="4" w:space="0" w:color="auto"/>
            </w:tcBorders>
            <w:shd w:val="clear" w:color="auto" w:fill="auto"/>
            <w:vAlign w:val="center"/>
            <w:hideMark/>
          </w:tcPr>
          <w:p w14:paraId="3701E648"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这是一台值得大家去等待的家用车</w:t>
            </w:r>
          </w:p>
        </w:tc>
        <w:tc>
          <w:tcPr>
            <w:tcW w:w="1423" w:type="pct"/>
            <w:tcBorders>
              <w:top w:val="nil"/>
              <w:left w:val="nil"/>
              <w:bottom w:val="single" w:sz="4" w:space="0" w:color="auto"/>
              <w:right w:val="single" w:sz="4" w:space="0" w:color="auto"/>
            </w:tcBorders>
            <w:shd w:val="clear" w:color="auto" w:fill="auto"/>
            <w:vAlign w:val="center"/>
            <w:hideMark/>
          </w:tcPr>
          <w:p w14:paraId="5EEC3A03"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 xml:space="preserve">　</w:t>
            </w:r>
          </w:p>
        </w:tc>
        <w:tc>
          <w:tcPr>
            <w:tcW w:w="454" w:type="pct"/>
            <w:tcBorders>
              <w:top w:val="nil"/>
              <w:left w:val="nil"/>
              <w:bottom w:val="single" w:sz="4" w:space="0" w:color="auto"/>
              <w:right w:val="single" w:sz="4" w:space="0" w:color="auto"/>
            </w:tcBorders>
            <w:shd w:val="clear" w:color="auto" w:fill="auto"/>
            <w:noWrap/>
            <w:vAlign w:val="center"/>
            <w:hideMark/>
          </w:tcPr>
          <w:p w14:paraId="277A6779"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2700～2702</w:t>
            </w:r>
          </w:p>
        </w:tc>
      </w:tr>
      <w:tr w:rsidR="00D917C8" w:rsidRPr="00D917C8" w14:paraId="5C406A3D" w14:textId="77777777" w:rsidTr="00D917C8">
        <w:trPr>
          <w:trHeight w:val="720"/>
        </w:trPr>
        <w:tc>
          <w:tcPr>
            <w:tcW w:w="322" w:type="pct"/>
            <w:vMerge/>
            <w:tcBorders>
              <w:top w:val="nil"/>
              <w:left w:val="single" w:sz="4" w:space="0" w:color="auto"/>
              <w:bottom w:val="single" w:sz="4" w:space="0" w:color="000000"/>
              <w:right w:val="single" w:sz="4" w:space="0" w:color="auto"/>
            </w:tcBorders>
            <w:vAlign w:val="center"/>
            <w:hideMark/>
          </w:tcPr>
          <w:p w14:paraId="41EBF347" w14:textId="77777777" w:rsidR="00D917C8" w:rsidRPr="00D917C8" w:rsidRDefault="00D917C8" w:rsidP="00D917C8">
            <w:pPr>
              <w:widowControl/>
              <w:jc w:val="left"/>
              <w:rPr>
                <w:rFonts w:ascii="微软雅黑" w:eastAsia="微软雅黑" w:hAnsi="微软雅黑" w:cs="宋体"/>
                <w:kern w:val="0"/>
                <w:sz w:val="11"/>
                <w:szCs w:val="11"/>
              </w:rPr>
            </w:pPr>
          </w:p>
        </w:tc>
        <w:tc>
          <w:tcPr>
            <w:tcW w:w="166" w:type="pct"/>
            <w:tcBorders>
              <w:top w:val="nil"/>
              <w:left w:val="nil"/>
              <w:bottom w:val="single" w:sz="4" w:space="0" w:color="auto"/>
              <w:right w:val="single" w:sz="4" w:space="0" w:color="auto"/>
            </w:tcBorders>
            <w:shd w:val="clear" w:color="auto" w:fill="auto"/>
            <w:noWrap/>
            <w:vAlign w:val="center"/>
            <w:hideMark/>
          </w:tcPr>
          <w:p w14:paraId="13E0BD5E"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8</w:t>
            </w:r>
          </w:p>
        </w:tc>
        <w:tc>
          <w:tcPr>
            <w:tcW w:w="2634" w:type="pct"/>
            <w:tcBorders>
              <w:top w:val="nil"/>
              <w:left w:val="nil"/>
              <w:bottom w:val="single" w:sz="4" w:space="0" w:color="auto"/>
              <w:right w:val="single" w:sz="4" w:space="0" w:color="auto"/>
            </w:tcBorders>
            <w:shd w:val="clear" w:color="auto" w:fill="auto"/>
            <w:vAlign w:val="center"/>
            <w:hideMark/>
          </w:tcPr>
          <w:p w14:paraId="2FCD7912"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厂家会拿这台车和轩逸做对比，有机会和大家说一下这两台车各有千秋的地方</w:t>
            </w:r>
          </w:p>
        </w:tc>
        <w:tc>
          <w:tcPr>
            <w:tcW w:w="1423" w:type="pct"/>
            <w:tcBorders>
              <w:top w:val="nil"/>
              <w:left w:val="nil"/>
              <w:bottom w:val="single" w:sz="4" w:space="0" w:color="auto"/>
              <w:right w:val="single" w:sz="4" w:space="0" w:color="auto"/>
            </w:tcBorders>
            <w:shd w:val="clear" w:color="auto" w:fill="auto"/>
            <w:vAlign w:val="center"/>
            <w:hideMark/>
          </w:tcPr>
          <w:p w14:paraId="78AA6AAC"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 xml:space="preserve">　</w:t>
            </w:r>
          </w:p>
        </w:tc>
        <w:tc>
          <w:tcPr>
            <w:tcW w:w="454" w:type="pct"/>
            <w:tcBorders>
              <w:top w:val="nil"/>
              <w:left w:val="nil"/>
              <w:bottom w:val="single" w:sz="4" w:space="0" w:color="auto"/>
              <w:right w:val="single" w:sz="4" w:space="0" w:color="auto"/>
            </w:tcBorders>
            <w:shd w:val="clear" w:color="auto" w:fill="auto"/>
            <w:noWrap/>
            <w:vAlign w:val="center"/>
            <w:hideMark/>
          </w:tcPr>
          <w:p w14:paraId="3CCB3F19"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2728～2736</w:t>
            </w:r>
          </w:p>
        </w:tc>
      </w:tr>
      <w:tr w:rsidR="00D917C8" w:rsidRPr="00D917C8" w14:paraId="0D49BDD8" w14:textId="77777777" w:rsidTr="00D917C8">
        <w:trPr>
          <w:trHeight w:val="360"/>
        </w:trPr>
        <w:tc>
          <w:tcPr>
            <w:tcW w:w="322" w:type="pct"/>
            <w:vMerge/>
            <w:tcBorders>
              <w:top w:val="nil"/>
              <w:left w:val="single" w:sz="4" w:space="0" w:color="auto"/>
              <w:bottom w:val="single" w:sz="4" w:space="0" w:color="000000"/>
              <w:right w:val="single" w:sz="4" w:space="0" w:color="auto"/>
            </w:tcBorders>
            <w:vAlign w:val="center"/>
            <w:hideMark/>
          </w:tcPr>
          <w:p w14:paraId="2E387CEE" w14:textId="77777777" w:rsidR="00D917C8" w:rsidRPr="00D917C8" w:rsidRDefault="00D917C8" w:rsidP="00D917C8">
            <w:pPr>
              <w:widowControl/>
              <w:jc w:val="left"/>
              <w:rPr>
                <w:rFonts w:ascii="微软雅黑" w:eastAsia="微软雅黑" w:hAnsi="微软雅黑" w:cs="宋体"/>
                <w:kern w:val="0"/>
                <w:sz w:val="11"/>
                <w:szCs w:val="11"/>
              </w:rPr>
            </w:pPr>
          </w:p>
        </w:tc>
        <w:tc>
          <w:tcPr>
            <w:tcW w:w="166" w:type="pct"/>
            <w:tcBorders>
              <w:top w:val="nil"/>
              <w:left w:val="nil"/>
              <w:bottom w:val="single" w:sz="4" w:space="0" w:color="auto"/>
              <w:right w:val="single" w:sz="4" w:space="0" w:color="auto"/>
            </w:tcBorders>
            <w:shd w:val="clear" w:color="auto" w:fill="auto"/>
            <w:noWrap/>
            <w:vAlign w:val="center"/>
            <w:hideMark/>
          </w:tcPr>
          <w:p w14:paraId="481D76F9"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13</w:t>
            </w:r>
          </w:p>
        </w:tc>
        <w:tc>
          <w:tcPr>
            <w:tcW w:w="2634" w:type="pct"/>
            <w:tcBorders>
              <w:top w:val="nil"/>
              <w:left w:val="nil"/>
              <w:bottom w:val="single" w:sz="4" w:space="0" w:color="auto"/>
              <w:right w:val="single" w:sz="4" w:space="0" w:color="auto"/>
            </w:tcBorders>
            <w:shd w:val="clear" w:color="auto" w:fill="auto"/>
            <w:vAlign w:val="center"/>
            <w:hideMark/>
          </w:tcPr>
          <w:p w14:paraId="2D6A175C"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这是我们今天在易车直播间为大家来分享的全新明锐PRO</w:t>
            </w:r>
          </w:p>
        </w:tc>
        <w:tc>
          <w:tcPr>
            <w:tcW w:w="1423" w:type="pct"/>
            <w:tcBorders>
              <w:top w:val="nil"/>
              <w:left w:val="nil"/>
              <w:bottom w:val="single" w:sz="4" w:space="0" w:color="auto"/>
              <w:right w:val="single" w:sz="4" w:space="0" w:color="auto"/>
            </w:tcBorders>
            <w:shd w:val="clear" w:color="auto" w:fill="auto"/>
            <w:vAlign w:val="center"/>
            <w:hideMark/>
          </w:tcPr>
          <w:p w14:paraId="5A0EE349" w14:textId="77777777" w:rsidR="00D917C8" w:rsidRPr="00D917C8" w:rsidRDefault="00D917C8" w:rsidP="00D917C8">
            <w:pPr>
              <w:widowControl/>
              <w:jc w:val="center"/>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 xml:space="preserve">　</w:t>
            </w:r>
          </w:p>
        </w:tc>
        <w:tc>
          <w:tcPr>
            <w:tcW w:w="454" w:type="pct"/>
            <w:tcBorders>
              <w:top w:val="nil"/>
              <w:left w:val="nil"/>
              <w:bottom w:val="single" w:sz="4" w:space="0" w:color="auto"/>
              <w:right w:val="single" w:sz="4" w:space="0" w:color="auto"/>
            </w:tcBorders>
            <w:shd w:val="clear" w:color="auto" w:fill="auto"/>
            <w:noWrap/>
            <w:vAlign w:val="center"/>
            <w:hideMark/>
          </w:tcPr>
          <w:p w14:paraId="08325093" w14:textId="77777777" w:rsidR="00D917C8" w:rsidRPr="00D917C8" w:rsidRDefault="00D917C8" w:rsidP="00D917C8">
            <w:pPr>
              <w:widowControl/>
              <w:jc w:val="left"/>
              <w:rPr>
                <w:rFonts w:ascii="微软雅黑" w:eastAsia="微软雅黑" w:hAnsi="微软雅黑" w:cs="宋体" w:hint="eastAsia"/>
                <w:kern w:val="0"/>
                <w:sz w:val="11"/>
                <w:szCs w:val="11"/>
              </w:rPr>
            </w:pPr>
            <w:r w:rsidRPr="00D917C8">
              <w:rPr>
                <w:rFonts w:ascii="微软雅黑" w:eastAsia="微软雅黑" w:hAnsi="微软雅黑" w:cs="宋体" w:hint="eastAsia"/>
                <w:kern w:val="0"/>
                <w:sz w:val="11"/>
                <w:szCs w:val="11"/>
              </w:rPr>
              <w:t>2759～2812</w:t>
            </w:r>
          </w:p>
        </w:tc>
      </w:tr>
    </w:tbl>
    <w:p w14:paraId="1181CDC1" w14:textId="77777777" w:rsidR="009C33BF" w:rsidRDefault="00F07A7A">
      <w:pPr>
        <w:jc w:val="left"/>
        <w:rPr>
          <w:rFonts w:asciiTheme="majorEastAsia" w:eastAsiaTheme="majorEastAsia" w:hAnsiTheme="majorEastAsia"/>
          <w:b/>
          <w:sz w:val="28"/>
          <w:szCs w:val="44"/>
        </w:rPr>
      </w:pPr>
      <w:r>
        <w:rPr>
          <w:rFonts w:asciiTheme="majorEastAsia" w:eastAsiaTheme="majorEastAsia" w:hAnsiTheme="majorEastAsia" w:hint="eastAsia"/>
          <w:b/>
          <w:sz w:val="28"/>
          <w:szCs w:val="44"/>
        </w:rPr>
        <w:lastRenderedPageBreak/>
        <w:t>附件三</w:t>
      </w:r>
    </w:p>
    <w:p w14:paraId="3BBF178A" w14:textId="77777777" w:rsidR="009C33BF" w:rsidRDefault="00F07A7A">
      <w:pPr>
        <w:jc w:val="center"/>
        <w:rPr>
          <w:rFonts w:asciiTheme="majorEastAsia" w:eastAsiaTheme="majorEastAsia" w:hAnsiTheme="majorEastAsia"/>
          <w:b/>
          <w:sz w:val="40"/>
          <w:szCs w:val="44"/>
        </w:rPr>
      </w:pPr>
      <w:r>
        <w:rPr>
          <w:rFonts w:asciiTheme="majorEastAsia" w:eastAsiaTheme="majorEastAsia" w:hAnsiTheme="majorEastAsia" w:hint="eastAsia"/>
          <w:b/>
          <w:sz w:val="40"/>
          <w:szCs w:val="44"/>
        </w:rPr>
        <w:t>视频拍摄与上线进度表</w:t>
      </w:r>
    </w:p>
    <w:p w14:paraId="2CF6EC57" w14:textId="77777777" w:rsidR="009C33BF" w:rsidRDefault="009C33BF">
      <w:pPr>
        <w:jc w:val="center"/>
        <w:rPr>
          <w:rFonts w:asciiTheme="majorEastAsia" w:eastAsiaTheme="majorEastAsia" w:hAnsiTheme="majorEastAsia"/>
          <w:b/>
          <w:sz w:val="40"/>
          <w:szCs w:val="44"/>
        </w:rPr>
      </w:pPr>
    </w:p>
    <w:p w14:paraId="17D58BF7" w14:textId="77777777" w:rsidR="009C33BF" w:rsidRDefault="00F07A7A">
      <w:pPr>
        <w:rPr>
          <w:b/>
        </w:rPr>
      </w:pPr>
      <w:r>
        <w:rPr>
          <w:rFonts w:hint="eastAsia"/>
          <w:b/>
        </w:rPr>
        <w:t>表一</w:t>
      </w:r>
      <w:r>
        <w:rPr>
          <w:b/>
        </w:rPr>
        <w:t>：</w:t>
      </w:r>
      <w:r>
        <w:rPr>
          <w:rFonts w:hint="eastAsia"/>
          <w:b/>
        </w:rPr>
        <w:t>拍摄时间进度表</w:t>
      </w:r>
    </w:p>
    <w:p w14:paraId="76674BB5" w14:textId="77777777" w:rsidR="009C33BF" w:rsidRDefault="009C33BF">
      <w:pPr>
        <w:rPr>
          <w:b/>
        </w:rPr>
      </w:pPr>
    </w:p>
    <w:tbl>
      <w:tblPr>
        <w:tblStyle w:val="ad"/>
        <w:tblW w:w="8188" w:type="dxa"/>
        <w:tblLayout w:type="fixed"/>
        <w:tblLook w:val="04A0" w:firstRow="1" w:lastRow="0" w:firstColumn="1" w:lastColumn="0" w:noHBand="0" w:noVBand="1"/>
      </w:tblPr>
      <w:tblGrid>
        <w:gridCol w:w="2235"/>
        <w:gridCol w:w="708"/>
        <w:gridCol w:w="1134"/>
        <w:gridCol w:w="2552"/>
        <w:gridCol w:w="1559"/>
      </w:tblGrid>
      <w:tr w:rsidR="009C33BF" w14:paraId="03ABF754" w14:textId="77777777">
        <w:trPr>
          <w:trHeight w:val="270"/>
        </w:trPr>
        <w:tc>
          <w:tcPr>
            <w:tcW w:w="2235" w:type="dxa"/>
            <w:noWrap/>
          </w:tcPr>
          <w:p w14:paraId="73D05BCE" w14:textId="77777777" w:rsidR="009C33BF" w:rsidRDefault="00F07A7A">
            <w:pPr>
              <w:jc w:val="center"/>
            </w:pPr>
            <w:r>
              <w:rPr>
                <w:rFonts w:hint="eastAsia"/>
              </w:rPr>
              <w:t>日期</w:t>
            </w:r>
          </w:p>
        </w:tc>
        <w:tc>
          <w:tcPr>
            <w:tcW w:w="708" w:type="dxa"/>
            <w:noWrap/>
          </w:tcPr>
          <w:p w14:paraId="1B5EF42F" w14:textId="77777777" w:rsidR="009C33BF" w:rsidRDefault="00F07A7A">
            <w:pPr>
              <w:jc w:val="center"/>
            </w:pPr>
            <w:r>
              <w:rPr>
                <w:rFonts w:hint="eastAsia"/>
              </w:rPr>
              <w:t>行程</w:t>
            </w:r>
          </w:p>
        </w:tc>
        <w:tc>
          <w:tcPr>
            <w:tcW w:w="1134" w:type="dxa"/>
            <w:noWrap/>
          </w:tcPr>
          <w:p w14:paraId="24CA7CC7" w14:textId="77777777" w:rsidR="009C33BF" w:rsidRDefault="00F07A7A">
            <w:pPr>
              <w:jc w:val="center"/>
            </w:pPr>
            <w:r>
              <w:rPr>
                <w:rFonts w:hint="eastAsia"/>
              </w:rPr>
              <w:t>拍摄内容</w:t>
            </w:r>
          </w:p>
        </w:tc>
        <w:tc>
          <w:tcPr>
            <w:tcW w:w="2552" w:type="dxa"/>
            <w:noWrap/>
          </w:tcPr>
          <w:p w14:paraId="07219FA2" w14:textId="77777777" w:rsidR="009C33BF" w:rsidRDefault="00F07A7A">
            <w:pPr>
              <w:jc w:val="center"/>
              <w:rPr>
                <w:color w:val="FF0000"/>
              </w:rPr>
            </w:pPr>
            <w:r>
              <w:rPr>
                <w:rFonts w:hint="eastAsia"/>
                <w:color w:val="FF0000"/>
              </w:rPr>
              <w:t>使用器材</w:t>
            </w:r>
          </w:p>
        </w:tc>
        <w:tc>
          <w:tcPr>
            <w:tcW w:w="1559" w:type="dxa"/>
            <w:noWrap/>
          </w:tcPr>
          <w:p w14:paraId="2FF5CC50" w14:textId="77777777" w:rsidR="009C33BF" w:rsidRDefault="00F07A7A">
            <w:pPr>
              <w:jc w:val="center"/>
              <w:rPr>
                <w:color w:val="FF0000"/>
              </w:rPr>
            </w:pPr>
            <w:r>
              <w:rPr>
                <w:rFonts w:hint="eastAsia"/>
                <w:color w:val="FF0000"/>
              </w:rPr>
              <w:t>人力安排</w:t>
            </w:r>
          </w:p>
        </w:tc>
      </w:tr>
      <w:tr w:rsidR="009C33BF" w14:paraId="60C4B9EA" w14:textId="77777777">
        <w:trPr>
          <w:trHeight w:val="270"/>
        </w:trPr>
        <w:tc>
          <w:tcPr>
            <w:tcW w:w="2235" w:type="dxa"/>
            <w:noWrap/>
          </w:tcPr>
          <w:p w14:paraId="773BF1F5" w14:textId="518EF1F2" w:rsidR="009C33BF" w:rsidRDefault="00CA5FE4">
            <w:pPr>
              <w:jc w:val="center"/>
            </w:pPr>
            <w:r>
              <w:rPr>
                <w:rFonts w:hint="eastAsia"/>
              </w:rPr>
              <w:t>2</w:t>
            </w:r>
            <w:r>
              <w:t>021</w:t>
            </w:r>
            <w:r>
              <w:rPr>
                <w:rFonts w:hint="eastAsia"/>
              </w:rPr>
              <w:t>年</w:t>
            </w:r>
          </w:p>
        </w:tc>
        <w:tc>
          <w:tcPr>
            <w:tcW w:w="708" w:type="dxa"/>
            <w:noWrap/>
          </w:tcPr>
          <w:p w14:paraId="51BE36CB" w14:textId="11320A22" w:rsidR="009C33BF" w:rsidRDefault="00CA5FE4" w:rsidP="00273DC0">
            <w:r>
              <w:rPr>
                <w:rFonts w:hint="eastAsia"/>
              </w:rPr>
              <w:t>北京</w:t>
            </w:r>
          </w:p>
        </w:tc>
        <w:tc>
          <w:tcPr>
            <w:tcW w:w="1134" w:type="dxa"/>
            <w:noWrap/>
          </w:tcPr>
          <w:p w14:paraId="0948EE14" w14:textId="47BB65BC" w:rsidR="009C33BF" w:rsidRDefault="00CA5FE4" w:rsidP="00273DC0">
            <w:r>
              <w:rPr>
                <w:rFonts w:hint="eastAsia"/>
              </w:rPr>
              <w:t>视频剪辑</w:t>
            </w:r>
          </w:p>
        </w:tc>
        <w:tc>
          <w:tcPr>
            <w:tcW w:w="2552" w:type="dxa"/>
          </w:tcPr>
          <w:p w14:paraId="4DE2310F" w14:textId="178AA023" w:rsidR="009C33BF" w:rsidRPr="00273DC0" w:rsidRDefault="00CA5FE4" w:rsidP="00FD66D9">
            <w:pPr>
              <w:jc w:val="center"/>
              <w:rPr>
                <w:rFonts w:ascii="宋体" w:eastAsia="宋体" w:hAnsi="宋体" w:cs="宋体" w:hint="eastAsia"/>
                <w:color w:val="000000" w:themeColor="text1"/>
                <w:sz w:val="24"/>
                <w:szCs w:val="24"/>
              </w:rPr>
            </w:pPr>
            <w:r>
              <w:rPr>
                <w:rFonts w:ascii="宋体" w:eastAsia="宋体" w:hAnsi="宋体" w:cs="宋体" w:hint="eastAsia"/>
                <w:color w:val="000000" w:themeColor="text1"/>
                <w:sz w:val="24"/>
                <w:szCs w:val="24"/>
              </w:rPr>
              <w:t>P</w:t>
            </w:r>
            <w:r>
              <w:rPr>
                <w:rFonts w:ascii="宋体" w:eastAsia="宋体" w:hAnsi="宋体" w:cs="宋体"/>
                <w:color w:val="000000" w:themeColor="text1"/>
                <w:sz w:val="24"/>
                <w:szCs w:val="24"/>
              </w:rPr>
              <w:t>R</w:t>
            </w:r>
          </w:p>
        </w:tc>
        <w:tc>
          <w:tcPr>
            <w:tcW w:w="1559" w:type="dxa"/>
            <w:noWrap/>
          </w:tcPr>
          <w:p w14:paraId="7980E456" w14:textId="4B0AEEC1" w:rsidR="009C33BF" w:rsidRDefault="00CA5FE4" w:rsidP="00FD66D9">
            <w:pPr>
              <w:jc w:val="center"/>
            </w:pPr>
            <w:r>
              <w:rPr>
                <w:rFonts w:hint="eastAsia"/>
              </w:rPr>
              <w:t>剪辑师</w:t>
            </w:r>
          </w:p>
        </w:tc>
      </w:tr>
    </w:tbl>
    <w:p w14:paraId="761D3DD1" w14:textId="77777777" w:rsidR="009C33BF" w:rsidRDefault="009C33BF"/>
    <w:p w14:paraId="5AD965C6" w14:textId="77777777" w:rsidR="009C33BF" w:rsidRDefault="00F07A7A">
      <w:pPr>
        <w:rPr>
          <w:b/>
        </w:rPr>
      </w:pPr>
      <w:r>
        <w:rPr>
          <w:rFonts w:hint="eastAsia"/>
          <w:b/>
        </w:rPr>
        <w:t>表二</w:t>
      </w:r>
      <w:r>
        <w:rPr>
          <w:b/>
        </w:rPr>
        <w:t>：</w:t>
      </w:r>
      <w:r>
        <w:rPr>
          <w:rFonts w:hint="eastAsia"/>
          <w:b/>
        </w:rPr>
        <w:t>视频上线时间表</w:t>
      </w:r>
    </w:p>
    <w:p w14:paraId="612237AB" w14:textId="77777777" w:rsidR="009C33BF" w:rsidRDefault="009C33BF">
      <w:pPr>
        <w:rPr>
          <w:b/>
        </w:rPr>
      </w:pPr>
    </w:p>
    <w:tbl>
      <w:tblPr>
        <w:tblStyle w:val="ad"/>
        <w:tblW w:w="8188" w:type="dxa"/>
        <w:tblLayout w:type="fixed"/>
        <w:tblLook w:val="04A0" w:firstRow="1" w:lastRow="0" w:firstColumn="1" w:lastColumn="0" w:noHBand="0" w:noVBand="1"/>
      </w:tblPr>
      <w:tblGrid>
        <w:gridCol w:w="1080"/>
        <w:gridCol w:w="1580"/>
        <w:gridCol w:w="3544"/>
        <w:gridCol w:w="1984"/>
      </w:tblGrid>
      <w:tr w:rsidR="009C33BF" w14:paraId="7C38E226" w14:textId="77777777">
        <w:trPr>
          <w:trHeight w:val="330"/>
        </w:trPr>
        <w:tc>
          <w:tcPr>
            <w:tcW w:w="1080" w:type="dxa"/>
            <w:noWrap/>
          </w:tcPr>
          <w:p w14:paraId="78BE73AF" w14:textId="77777777" w:rsidR="009C33BF" w:rsidRDefault="00F07A7A">
            <w:pPr>
              <w:jc w:val="center"/>
              <w:rPr>
                <w:b/>
              </w:rPr>
            </w:pPr>
            <w:r>
              <w:rPr>
                <w:rFonts w:hint="eastAsia"/>
                <w:b/>
              </w:rPr>
              <w:t>项目</w:t>
            </w:r>
          </w:p>
        </w:tc>
        <w:tc>
          <w:tcPr>
            <w:tcW w:w="1580" w:type="dxa"/>
            <w:noWrap/>
          </w:tcPr>
          <w:p w14:paraId="3D68F53D" w14:textId="77777777" w:rsidR="009C33BF" w:rsidRDefault="00F07A7A">
            <w:pPr>
              <w:jc w:val="center"/>
              <w:rPr>
                <w:b/>
              </w:rPr>
            </w:pPr>
            <w:r>
              <w:rPr>
                <w:rFonts w:hint="eastAsia"/>
                <w:b/>
              </w:rPr>
              <w:t>进度</w:t>
            </w:r>
          </w:p>
        </w:tc>
        <w:tc>
          <w:tcPr>
            <w:tcW w:w="3544" w:type="dxa"/>
            <w:noWrap/>
          </w:tcPr>
          <w:p w14:paraId="7E94F7F4" w14:textId="77777777" w:rsidR="009C33BF" w:rsidRDefault="00F07A7A">
            <w:pPr>
              <w:jc w:val="center"/>
              <w:rPr>
                <w:b/>
              </w:rPr>
            </w:pPr>
            <w:r>
              <w:rPr>
                <w:rFonts w:hint="eastAsia"/>
                <w:b/>
              </w:rPr>
              <w:t>上线时间节点及上线周期</w:t>
            </w:r>
          </w:p>
        </w:tc>
        <w:tc>
          <w:tcPr>
            <w:tcW w:w="1984" w:type="dxa"/>
          </w:tcPr>
          <w:p w14:paraId="33F940D4" w14:textId="77777777" w:rsidR="009C33BF" w:rsidRDefault="00F07A7A">
            <w:pPr>
              <w:jc w:val="center"/>
              <w:rPr>
                <w:b/>
              </w:rPr>
            </w:pPr>
            <w:r>
              <w:rPr>
                <w:rFonts w:hint="eastAsia"/>
                <w:b/>
              </w:rPr>
              <w:t>上线平台</w:t>
            </w:r>
          </w:p>
        </w:tc>
      </w:tr>
      <w:tr w:rsidR="009C33BF" w14:paraId="2DB13A0B" w14:textId="77777777">
        <w:trPr>
          <w:trHeight w:val="330"/>
        </w:trPr>
        <w:tc>
          <w:tcPr>
            <w:tcW w:w="1080" w:type="dxa"/>
            <w:vMerge w:val="restart"/>
          </w:tcPr>
          <w:p w14:paraId="2D48C38B" w14:textId="3E7BF002" w:rsidR="009C33BF" w:rsidRDefault="00FD66D9">
            <w:r w:rsidRPr="00D02558">
              <w:rPr>
                <w:rFonts w:hint="eastAsia"/>
                <w:color w:val="000000" w:themeColor="text1"/>
              </w:rPr>
              <w:t>上汽大众斯柯达明锐</w:t>
            </w:r>
            <w:r w:rsidR="00D02558" w:rsidRPr="00D02558">
              <w:rPr>
                <w:rFonts w:hint="eastAsia"/>
                <w:color w:val="000000" w:themeColor="text1"/>
              </w:rPr>
              <w:t>视频剪辑</w:t>
            </w:r>
          </w:p>
        </w:tc>
        <w:tc>
          <w:tcPr>
            <w:tcW w:w="1580" w:type="dxa"/>
            <w:noWrap/>
          </w:tcPr>
          <w:p w14:paraId="5B826929" w14:textId="77777777" w:rsidR="009C33BF" w:rsidRDefault="00F07A7A">
            <w:pPr>
              <w:jc w:val="center"/>
            </w:pPr>
            <w:r>
              <w:rPr>
                <w:rFonts w:hint="eastAsia"/>
              </w:rPr>
              <w:t>提供初稿</w:t>
            </w:r>
          </w:p>
        </w:tc>
        <w:tc>
          <w:tcPr>
            <w:tcW w:w="3544" w:type="dxa"/>
            <w:noWrap/>
          </w:tcPr>
          <w:p w14:paraId="3509368B" w14:textId="173D125F" w:rsidR="009C33BF" w:rsidRDefault="00FD66D9">
            <w:pPr>
              <w:jc w:val="center"/>
            </w:pPr>
            <w:r>
              <w:t>4</w:t>
            </w:r>
            <w:r>
              <w:rPr>
                <w:rFonts w:hint="eastAsia"/>
              </w:rPr>
              <w:t>月</w:t>
            </w:r>
            <w:r>
              <w:rPr>
                <w:rFonts w:hint="eastAsia"/>
              </w:rPr>
              <w:t>2</w:t>
            </w:r>
            <w:r>
              <w:t>3</w:t>
            </w:r>
            <w:r>
              <w:rPr>
                <w:rFonts w:hint="eastAsia"/>
              </w:rPr>
              <w:t>日</w:t>
            </w:r>
          </w:p>
        </w:tc>
        <w:tc>
          <w:tcPr>
            <w:tcW w:w="1984" w:type="dxa"/>
          </w:tcPr>
          <w:p w14:paraId="3D7E3482" w14:textId="77777777" w:rsidR="009C33BF" w:rsidRDefault="00273DC0">
            <w:pPr>
              <w:jc w:val="center"/>
            </w:pPr>
            <w:r>
              <w:rPr>
                <w:rFonts w:hint="eastAsia"/>
              </w:rPr>
              <w:t>易车</w:t>
            </w:r>
          </w:p>
        </w:tc>
      </w:tr>
      <w:tr w:rsidR="009C33BF" w14:paraId="1B8823D3" w14:textId="77777777">
        <w:trPr>
          <w:trHeight w:val="330"/>
        </w:trPr>
        <w:tc>
          <w:tcPr>
            <w:tcW w:w="1080" w:type="dxa"/>
            <w:vMerge/>
          </w:tcPr>
          <w:p w14:paraId="030C712C" w14:textId="77777777" w:rsidR="009C33BF" w:rsidRDefault="009C33BF"/>
        </w:tc>
        <w:tc>
          <w:tcPr>
            <w:tcW w:w="1580" w:type="dxa"/>
            <w:noWrap/>
          </w:tcPr>
          <w:p w14:paraId="0F5E48CE" w14:textId="77777777" w:rsidR="009C33BF" w:rsidRDefault="00F07A7A">
            <w:pPr>
              <w:jc w:val="center"/>
            </w:pPr>
            <w:r>
              <w:rPr>
                <w:rFonts w:hint="eastAsia"/>
              </w:rPr>
              <w:t>视频上线</w:t>
            </w:r>
          </w:p>
        </w:tc>
        <w:tc>
          <w:tcPr>
            <w:tcW w:w="3544" w:type="dxa"/>
            <w:noWrap/>
          </w:tcPr>
          <w:p w14:paraId="2F1BB392" w14:textId="30CD8512" w:rsidR="009C33BF" w:rsidRDefault="00FD66D9" w:rsidP="00FD66D9">
            <w:pPr>
              <w:jc w:val="center"/>
            </w:pPr>
            <w:r>
              <w:rPr>
                <w:rFonts w:hint="eastAsia"/>
              </w:rPr>
              <w:t>4</w:t>
            </w:r>
            <w:r>
              <w:rPr>
                <w:rFonts w:hint="eastAsia"/>
              </w:rPr>
              <w:t>月</w:t>
            </w:r>
            <w:r>
              <w:rPr>
                <w:rFonts w:hint="eastAsia"/>
              </w:rPr>
              <w:t>2</w:t>
            </w:r>
            <w:r>
              <w:t>6</w:t>
            </w:r>
            <w:r>
              <w:rPr>
                <w:rFonts w:hint="eastAsia"/>
              </w:rPr>
              <w:t>日</w:t>
            </w:r>
          </w:p>
        </w:tc>
        <w:tc>
          <w:tcPr>
            <w:tcW w:w="1984" w:type="dxa"/>
          </w:tcPr>
          <w:p w14:paraId="54C4C360" w14:textId="4EBC6215" w:rsidR="009C33BF" w:rsidRDefault="00FD66D9" w:rsidP="00B26359">
            <w:pPr>
              <w:jc w:val="center"/>
            </w:pPr>
            <w:r>
              <w:rPr>
                <w:rFonts w:hint="eastAsia"/>
              </w:rPr>
              <w:t>易车</w:t>
            </w:r>
          </w:p>
        </w:tc>
      </w:tr>
    </w:tbl>
    <w:p w14:paraId="50D32959" w14:textId="77777777" w:rsidR="009C33BF" w:rsidRDefault="009C33BF"/>
    <w:p w14:paraId="4FE6110D" w14:textId="77777777" w:rsidR="009C33BF" w:rsidRDefault="009C33BF">
      <w:pPr>
        <w:rPr>
          <w:sz w:val="28"/>
          <w:szCs w:val="28"/>
        </w:rPr>
      </w:pPr>
    </w:p>
    <w:p w14:paraId="4828F1C5" w14:textId="77777777" w:rsidR="009C33BF" w:rsidRDefault="009C33BF">
      <w:pPr>
        <w:rPr>
          <w:sz w:val="24"/>
          <w:szCs w:val="24"/>
        </w:rPr>
      </w:pPr>
    </w:p>
    <w:p w14:paraId="65CFE86F" w14:textId="77777777" w:rsidR="009C33BF" w:rsidRDefault="009C33BF">
      <w:pPr>
        <w:rPr>
          <w:sz w:val="24"/>
          <w:szCs w:val="24"/>
        </w:rPr>
      </w:pPr>
    </w:p>
    <w:p w14:paraId="7414CA4E" w14:textId="77777777" w:rsidR="009C33BF" w:rsidRDefault="009C33BF">
      <w:pPr>
        <w:rPr>
          <w:sz w:val="24"/>
          <w:szCs w:val="24"/>
        </w:rPr>
      </w:pPr>
    </w:p>
    <w:p w14:paraId="5CA20653" w14:textId="77777777" w:rsidR="009C33BF" w:rsidRDefault="009C33BF">
      <w:pPr>
        <w:rPr>
          <w:sz w:val="24"/>
          <w:szCs w:val="24"/>
        </w:rPr>
      </w:pPr>
    </w:p>
    <w:p w14:paraId="4ED97EE2" w14:textId="77777777" w:rsidR="009C33BF" w:rsidRDefault="009C33BF">
      <w:pPr>
        <w:rPr>
          <w:sz w:val="24"/>
          <w:szCs w:val="24"/>
        </w:rPr>
      </w:pPr>
    </w:p>
    <w:p w14:paraId="08E5910D" w14:textId="77777777" w:rsidR="00273DC0" w:rsidRDefault="00273DC0">
      <w:pPr>
        <w:jc w:val="left"/>
        <w:rPr>
          <w:rFonts w:asciiTheme="majorEastAsia" w:eastAsiaTheme="majorEastAsia" w:hAnsiTheme="majorEastAsia"/>
          <w:b/>
          <w:sz w:val="28"/>
          <w:szCs w:val="44"/>
        </w:rPr>
      </w:pPr>
    </w:p>
    <w:p w14:paraId="69FA573E" w14:textId="77777777" w:rsidR="00AD6F1B" w:rsidRDefault="00AD6F1B">
      <w:pPr>
        <w:jc w:val="left"/>
        <w:rPr>
          <w:rFonts w:asciiTheme="majorEastAsia" w:eastAsiaTheme="majorEastAsia" w:hAnsiTheme="majorEastAsia"/>
          <w:b/>
          <w:sz w:val="28"/>
          <w:szCs w:val="44"/>
        </w:rPr>
      </w:pPr>
      <w:r>
        <w:rPr>
          <w:rFonts w:asciiTheme="majorEastAsia" w:eastAsiaTheme="majorEastAsia" w:hAnsiTheme="majorEastAsia"/>
          <w:b/>
          <w:sz w:val="28"/>
          <w:szCs w:val="44"/>
        </w:rPr>
        <w:br w:type="page"/>
      </w:r>
    </w:p>
    <w:p w14:paraId="43F1D637" w14:textId="77777777" w:rsidR="0062567E" w:rsidRDefault="0062567E" w:rsidP="0062567E">
      <w:pPr>
        <w:jc w:val="left"/>
        <w:rPr>
          <w:rFonts w:asciiTheme="majorEastAsia" w:eastAsiaTheme="majorEastAsia" w:hAnsiTheme="majorEastAsia"/>
          <w:b/>
          <w:sz w:val="28"/>
          <w:szCs w:val="44"/>
        </w:rPr>
      </w:pPr>
      <w:r>
        <w:rPr>
          <w:rFonts w:asciiTheme="majorEastAsia" w:eastAsiaTheme="majorEastAsia" w:hAnsiTheme="majorEastAsia" w:hint="eastAsia"/>
          <w:b/>
          <w:sz w:val="28"/>
          <w:szCs w:val="44"/>
        </w:rPr>
        <w:lastRenderedPageBreak/>
        <w:t>附件四：</w:t>
      </w:r>
    </w:p>
    <w:p w14:paraId="2FB3DD04" w14:textId="77777777" w:rsidR="0062567E" w:rsidRDefault="0062567E" w:rsidP="0062567E">
      <w:pPr>
        <w:jc w:val="center"/>
        <w:rPr>
          <w:rFonts w:asciiTheme="majorEastAsia" w:eastAsiaTheme="majorEastAsia" w:hAnsiTheme="majorEastAsia"/>
          <w:b/>
          <w:color w:val="FF0000"/>
          <w:sz w:val="44"/>
          <w:szCs w:val="44"/>
        </w:rPr>
      </w:pPr>
      <w:r>
        <w:rPr>
          <w:rFonts w:asciiTheme="majorEastAsia" w:eastAsiaTheme="majorEastAsia" w:hAnsiTheme="majorEastAsia" w:hint="eastAsia"/>
          <w:b/>
          <w:color w:val="FF0000"/>
          <w:sz w:val="40"/>
          <w:szCs w:val="44"/>
        </w:rPr>
        <w:t>乙方服务人员名单</w:t>
      </w:r>
    </w:p>
    <w:p w14:paraId="22329E8C" w14:textId="77777777" w:rsidR="0062567E" w:rsidRDefault="0062567E" w:rsidP="0062567E">
      <w:pPr>
        <w:rPr>
          <w:sz w:val="18"/>
          <w:szCs w:val="18"/>
        </w:rPr>
      </w:pPr>
      <w:r>
        <w:rPr>
          <w:rFonts w:hint="eastAsia"/>
          <w:sz w:val="18"/>
          <w:szCs w:val="18"/>
        </w:rPr>
        <w:t xml:space="preserve">    </w:t>
      </w:r>
    </w:p>
    <w:p w14:paraId="0AF92E44" w14:textId="77777777" w:rsidR="0062567E" w:rsidRDefault="0062567E" w:rsidP="0062567E">
      <w:pPr>
        <w:rPr>
          <w:b/>
          <w:sz w:val="18"/>
          <w:szCs w:val="18"/>
        </w:rPr>
      </w:pPr>
    </w:p>
    <w:tbl>
      <w:tblPr>
        <w:tblStyle w:val="ad"/>
        <w:tblW w:w="8198" w:type="dxa"/>
        <w:tblLayout w:type="fixed"/>
        <w:tblLook w:val="04A0" w:firstRow="1" w:lastRow="0" w:firstColumn="1" w:lastColumn="0" w:noHBand="0" w:noVBand="1"/>
      </w:tblPr>
      <w:tblGrid>
        <w:gridCol w:w="675"/>
        <w:gridCol w:w="851"/>
        <w:gridCol w:w="2399"/>
        <w:gridCol w:w="1693"/>
        <w:gridCol w:w="2580"/>
      </w:tblGrid>
      <w:tr w:rsidR="0062567E" w14:paraId="11659A17" w14:textId="77777777" w:rsidTr="00D02558">
        <w:trPr>
          <w:trHeight w:val="805"/>
        </w:trPr>
        <w:tc>
          <w:tcPr>
            <w:tcW w:w="675" w:type="dxa"/>
            <w:vAlign w:val="center"/>
          </w:tcPr>
          <w:p w14:paraId="14708C2C" w14:textId="77777777" w:rsidR="0062567E" w:rsidRDefault="0062567E" w:rsidP="00D02558">
            <w:pPr>
              <w:jc w:val="center"/>
              <w:rPr>
                <w:b/>
                <w:sz w:val="18"/>
                <w:szCs w:val="18"/>
              </w:rPr>
            </w:pPr>
            <w:r>
              <w:rPr>
                <w:rFonts w:hint="eastAsia"/>
                <w:b/>
                <w:sz w:val="18"/>
                <w:szCs w:val="18"/>
              </w:rPr>
              <w:t>序号</w:t>
            </w:r>
          </w:p>
        </w:tc>
        <w:tc>
          <w:tcPr>
            <w:tcW w:w="851" w:type="dxa"/>
            <w:vAlign w:val="center"/>
          </w:tcPr>
          <w:p w14:paraId="3CBE2091" w14:textId="77777777" w:rsidR="0062567E" w:rsidRDefault="0062567E" w:rsidP="00D02558">
            <w:pPr>
              <w:jc w:val="center"/>
              <w:rPr>
                <w:b/>
                <w:sz w:val="18"/>
                <w:szCs w:val="18"/>
              </w:rPr>
            </w:pPr>
            <w:r>
              <w:rPr>
                <w:rFonts w:hint="eastAsia"/>
                <w:b/>
                <w:sz w:val="18"/>
                <w:szCs w:val="18"/>
              </w:rPr>
              <w:t>姓名</w:t>
            </w:r>
          </w:p>
        </w:tc>
        <w:tc>
          <w:tcPr>
            <w:tcW w:w="2399" w:type="dxa"/>
            <w:vAlign w:val="center"/>
          </w:tcPr>
          <w:p w14:paraId="64F4376F" w14:textId="77777777" w:rsidR="0062567E" w:rsidRDefault="0062567E" w:rsidP="00D02558">
            <w:pPr>
              <w:jc w:val="center"/>
              <w:rPr>
                <w:b/>
                <w:sz w:val="18"/>
                <w:szCs w:val="18"/>
              </w:rPr>
            </w:pPr>
            <w:r>
              <w:rPr>
                <w:rFonts w:hint="eastAsia"/>
                <w:b/>
                <w:sz w:val="18"/>
                <w:szCs w:val="18"/>
              </w:rPr>
              <w:t>身份证号</w:t>
            </w:r>
          </w:p>
        </w:tc>
        <w:tc>
          <w:tcPr>
            <w:tcW w:w="1693" w:type="dxa"/>
            <w:vAlign w:val="center"/>
          </w:tcPr>
          <w:p w14:paraId="07FF9896" w14:textId="77777777" w:rsidR="0062567E" w:rsidRDefault="0062567E" w:rsidP="00D02558">
            <w:pPr>
              <w:jc w:val="center"/>
              <w:rPr>
                <w:b/>
                <w:sz w:val="18"/>
                <w:szCs w:val="18"/>
              </w:rPr>
            </w:pPr>
            <w:r>
              <w:rPr>
                <w:rFonts w:hint="eastAsia"/>
                <w:b/>
                <w:sz w:val="18"/>
                <w:szCs w:val="18"/>
              </w:rPr>
              <w:t>联系方式</w:t>
            </w:r>
          </w:p>
        </w:tc>
        <w:tc>
          <w:tcPr>
            <w:tcW w:w="2580" w:type="dxa"/>
            <w:vAlign w:val="center"/>
          </w:tcPr>
          <w:p w14:paraId="738D5E3F" w14:textId="77777777" w:rsidR="0062567E" w:rsidRDefault="0062567E" w:rsidP="00D02558">
            <w:pPr>
              <w:jc w:val="center"/>
              <w:rPr>
                <w:b/>
                <w:sz w:val="18"/>
                <w:szCs w:val="18"/>
              </w:rPr>
            </w:pPr>
            <w:r>
              <w:rPr>
                <w:rFonts w:hint="eastAsia"/>
                <w:b/>
                <w:sz w:val="18"/>
                <w:szCs w:val="18"/>
              </w:rPr>
              <w:t>负责事项</w:t>
            </w:r>
          </w:p>
        </w:tc>
      </w:tr>
      <w:tr w:rsidR="0062567E" w14:paraId="7E89BF02" w14:textId="77777777" w:rsidTr="00D02558">
        <w:trPr>
          <w:trHeight w:val="729"/>
        </w:trPr>
        <w:tc>
          <w:tcPr>
            <w:tcW w:w="675" w:type="dxa"/>
            <w:vAlign w:val="center"/>
          </w:tcPr>
          <w:p w14:paraId="01D519EF" w14:textId="77777777" w:rsidR="0062567E" w:rsidRDefault="0062567E" w:rsidP="00D02558">
            <w:pPr>
              <w:jc w:val="center"/>
              <w:rPr>
                <w:sz w:val="18"/>
                <w:szCs w:val="18"/>
              </w:rPr>
            </w:pPr>
            <w:r>
              <w:rPr>
                <w:rFonts w:hint="eastAsia"/>
                <w:color w:val="FF0000"/>
                <w:sz w:val="18"/>
                <w:szCs w:val="18"/>
              </w:rPr>
              <w:t>1</w:t>
            </w:r>
          </w:p>
        </w:tc>
        <w:tc>
          <w:tcPr>
            <w:tcW w:w="851" w:type="dxa"/>
            <w:vAlign w:val="center"/>
          </w:tcPr>
          <w:p w14:paraId="6750946D" w14:textId="5DAAE194" w:rsidR="0062567E" w:rsidRDefault="00FD66D9" w:rsidP="00D02558">
            <w:pPr>
              <w:jc w:val="center"/>
              <w:rPr>
                <w:sz w:val="18"/>
                <w:szCs w:val="18"/>
              </w:rPr>
            </w:pPr>
            <w:r>
              <w:rPr>
                <w:rFonts w:hint="eastAsia"/>
                <w:sz w:val="18"/>
                <w:szCs w:val="18"/>
              </w:rPr>
              <w:t>张晨</w:t>
            </w:r>
          </w:p>
        </w:tc>
        <w:tc>
          <w:tcPr>
            <w:tcW w:w="2399" w:type="dxa"/>
            <w:vAlign w:val="center"/>
          </w:tcPr>
          <w:p w14:paraId="195B190E" w14:textId="63D773BC" w:rsidR="0062567E" w:rsidRDefault="0062567E" w:rsidP="00D02558">
            <w:pPr>
              <w:jc w:val="center"/>
              <w:rPr>
                <w:sz w:val="18"/>
                <w:szCs w:val="18"/>
              </w:rPr>
            </w:pPr>
            <w:r w:rsidRPr="00550B54">
              <w:rPr>
                <w:sz w:val="18"/>
                <w:szCs w:val="18"/>
              </w:rPr>
              <w:t xml:space="preserve">  </w:t>
            </w:r>
            <w:r w:rsidR="00FD66D9" w:rsidRPr="00550B54">
              <w:rPr>
                <w:sz w:val="18"/>
                <w:szCs w:val="18"/>
              </w:rPr>
              <w:t xml:space="preserve"> </w:t>
            </w:r>
            <w:r w:rsidR="00FD66D9">
              <w:rPr>
                <w:sz w:val="18"/>
                <w:szCs w:val="18"/>
              </w:rPr>
              <w:t>362330198909207551</w:t>
            </w:r>
          </w:p>
        </w:tc>
        <w:tc>
          <w:tcPr>
            <w:tcW w:w="1693" w:type="dxa"/>
            <w:vAlign w:val="center"/>
          </w:tcPr>
          <w:p w14:paraId="56DCF771" w14:textId="1501FAAE" w:rsidR="0062567E" w:rsidRDefault="00FD66D9" w:rsidP="00D02558">
            <w:pPr>
              <w:jc w:val="center"/>
              <w:rPr>
                <w:sz w:val="18"/>
                <w:szCs w:val="18"/>
              </w:rPr>
            </w:pPr>
            <w:r>
              <w:rPr>
                <w:rFonts w:hint="eastAsia"/>
                <w:sz w:val="18"/>
                <w:szCs w:val="18"/>
              </w:rPr>
              <w:t>1</w:t>
            </w:r>
            <w:r>
              <w:rPr>
                <w:sz w:val="18"/>
                <w:szCs w:val="18"/>
              </w:rPr>
              <w:t>3269207740</w:t>
            </w:r>
          </w:p>
        </w:tc>
        <w:tc>
          <w:tcPr>
            <w:tcW w:w="2580" w:type="dxa"/>
            <w:vAlign w:val="center"/>
          </w:tcPr>
          <w:p w14:paraId="760D7D38" w14:textId="046DF73F" w:rsidR="0062567E" w:rsidRDefault="00FD66D9" w:rsidP="00D02558">
            <w:pPr>
              <w:jc w:val="center"/>
              <w:rPr>
                <w:sz w:val="18"/>
                <w:szCs w:val="18"/>
              </w:rPr>
            </w:pPr>
            <w:r>
              <w:rPr>
                <w:rFonts w:hint="eastAsia"/>
                <w:sz w:val="18"/>
                <w:szCs w:val="18"/>
              </w:rPr>
              <w:t>需求对接，项目整体质量、时间节点把控</w:t>
            </w:r>
          </w:p>
        </w:tc>
      </w:tr>
    </w:tbl>
    <w:p w14:paraId="05719EB3" w14:textId="77777777" w:rsidR="0062567E" w:rsidRDefault="0062567E" w:rsidP="0062567E">
      <w:pPr>
        <w:rPr>
          <w:sz w:val="18"/>
          <w:szCs w:val="18"/>
        </w:rPr>
      </w:pPr>
      <w:r>
        <w:rPr>
          <w:rFonts w:hint="eastAsia"/>
          <w:sz w:val="18"/>
          <w:szCs w:val="18"/>
        </w:rPr>
        <w:t>注：提供辅助工作的人员信息可不加入。</w:t>
      </w:r>
    </w:p>
    <w:p w14:paraId="72E1ECF3" w14:textId="77777777" w:rsidR="0062567E" w:rsidRDefault="0062567E" w:rsidP="0062567E">
      <w:pPr>
        <w:pStyle w:val="af0"/>
        <w:ind w:left="360" w:firstLineChars="0" w:firstLine="0"/>
        <w:rPr>
          <w:sz w:val="24"/>
          <w:szCs w:val="24"/>
        </w:rPr>
      </w:pPr>
    </w:p>
    <w:p w14:paraId="604C21C2" w14:textId="77777777" w:rsidR="0062567E" w:rsidRDefault="0062567E" w:rsidP="0062567E">
      <w:pPr>
        <w:pStyle w:val="af0"/>
        <w:ind w:left="360" w:firstLineChars="0" w:firstLine="0"/>
        <w:rPr>
          <w:sz w:val="24"/>
          <w:szCs w:val="24"/>
        </w:rPr>
      </w:pPr>
      <w:r>
        <w:rPr>
          <w:rFonts w:hint="eastAsia"/>
          <w:sz w:val="24"/>
          <w:szCs w:val="24"/>
        </w:rPr>
        <w:t xml:space="preserve">                                                   </w:t>
      </w:r>
    </w:p>
    <w:p w14:paraId="63B7F680" w14:textId="77777777" w:rsidR="0062567E" w:rsidRDefault="0062567E" w:rsidP="0062567E">
      <w:pPr>
        <w:pStyle w:val="af0"/>
        <w:ind w:left="360" w:firstLineChars="0" w:firstLine="0"/>
        <w:rPr>
          <w:sz w:val="24"/>
          <w:szCs w:val="24"/>
        </w:rPr>
      </w:pPr>
      <w:r>
        <w:rPr>
          <w:rFonts w:hint="eastAsia"/>
          <w:sz w:val="24"/>
          <w:szCs w:val="24"/>
        </w:rPr>
        <w:t xml:space="preserve">                                 </w:t>
      </w:r>
      <w:r>
        <w:rPr>
          <w:rFonts w:hint="eastAsia"/>
          <w:sz w:val="24"/>
          <w:szCs w:val="24"/>
        </w:rPr>
        <w:t>乙方特保证以上内容的真实性。</w:t>
      </w:r>
    </w:p>
    <w:p w14:paraId="099B9094" w14:textId="681539FF" w:rsidR="008C3107" w:rsidRPr="00FD66D9" w:rsidRDefault="0062567E" w:rsidP="00FD66D9">
      <w:pPr>
        <w:ind w:firstLineChars="1800" w:firstLine="4337"/>
        <w:rPr>
          <w:rFonts w:hint="eastAsia"/>
          <w:b/>
          <w:sz w:val="24"/>
          <w:szCs w:val="24"/>
        </w:rPr>
      </w:pPr>
      <w:r>
        <w:rPr>
          <w:rFonts w:hint="eastAsia"/>
          <w:b/>
          <w:sz w:val="24"/>
          <w:szCs w:val="24"/>
        </w:rPr>
        <w:t>乙方（盖章）：</w:t>
      </w:r>
    </w:p>
    <w:sectPr w:rsidR="008C3107" w:rsidRPr="00FD66D9" w:rsidSect="00E12366">
      <w:headerReference w:type="default" r:id="rId12"/>
      <w:footerReference w:type="default" r:id="rId13"/>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3EB88" w14:textId="77777777" w:rsidR="00D61CCE" w:rsidRDefault="00D61CCE">
      <w:r>
        <w:separator/>
      </w:r>
    </w:p>
  </w:endnote>
  <w:endnote w:type="continuationSeparator" w:id="0">
    <w:p w14:paraId="3D41C5A1" w14:textId="77777777" w:rsidR="00D61CCE" w:rsidRDefault="00D61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1772407"/>
    </w:sdtPr>
    <w:sdtContent>
      <w:sdt>
        <w:sdtPr>
          <w:id w:val="-1669238322"/>
        </w:sdtPr>
        <w:sdtContent>
          <w:p w14:paraId="674AE4F6" w14:textId="77777777" w:rsidR="00D02558" w:rsidRDefault="00D02558">
            <w:pPr>
              <w:pStyle w:val="a7"/>
              <w:jc w:val="center"/>
            </w:pPr>
            <w:r>
              <w:rPr>
                <w:rFonts w:asciiTheme="minorEastAsia" w:hAnsiTheme="minorEastAsia"/>
                <w:sz w:val="21"/>
                <w:szCs w:val="21"/>
                <w:lang w:val="zh-CN"/>
              </w:rPr>
              <w:t xml:space="preserve">  </w:t>
            </w:r>
            <w:r>
              <w:rPr>
                <w:rFonts w:asciiTheme="minorEastAsia" w:hAnsiTheme="minorEastAsia" w:hint="eastAsia"/>
                <w:sz w:val="21"/>
                <w:szCs w:val="21"/>
                <w:lang w:val="zh-CN"/>
              </w:rPr>
              <w:t>共</w:t>
            </w:r>
            <w:r>
              <w:rPr>
                <w:rFonts w:asciiTheme="minorEastAsia" w:hAnsiTheme="minorEastAsia"/>
                <w:bCs/>
                <w:sz w:val="21"/>
                <w:szCs w:val="21"/>
              </w:rPr>
              <w:fldChar w:fldCharType="begin"/>
            </w:r>
            <w:r>
              <w:rPr>
                <w:rFonts w:asciiTheme="minorEastAsia" w:hAnsiTheme="minorEastAsia"/>
                <w:bCs/>
                <w:sz w:val="21"/>
                <w:szCs w:val="21"/>
              </w:rPr>
              <w:instrText>NUMPAGES</w:instrText>
            </w:r>
            <w:r>
              <w:rPr>
                <w:rFonts w:asciiTheme="minorEastAsia" w:hAnsiTheme="minorEastAsia"/>
                <w:bCs/>
                <w:sz w:val="21"/>
                <w:szCs w:val="21"/>
              </w:rPr>
              <w:fldChar w:fldCharType="separate"/>
            </w:r>
            <w:r>
              <w:rPr>
                <w:rFonts w:asciiTheme="minorEastAsia" w:hAnsiTheme="minorEastAsia"/>
                <w:bCs/>
                <w:noProof/>
                <w:sz w:val="21"/>
                <w:szCs w:val="21"/>
              </w:rPr>
              <w:t>13</w:t>
            </w:r>
            <w:r>
              <w:rPr>
                <w:rFonts w:asciiTheme="minorEastAsia" w:hAnsiTheme="minorEastAsia"/>
                <w:bCs/>
                <w:sz w:val="21"/>
                <w:szCs w:val="21"/>
              </w:rPr>
              <w:fldChar w:fldCharType="end"/>
            </w:r>
            <w:r>
              <w:rPr>
                <w:rFonts w:asciiTheme="minorEastAsia" w:hAnsiTheme="minorEastAsia"/>
                <w:bCs/>
                <w:sz w:val="21"/>
                <w:szCs w:val="21"/>
              </w:rPr>
              <w:t xml:space="preserve"> </w:t>
            </w:r>
            <w:r>
              <w:rPr>
                <w:rFonts w:asciiTheme="minorEastAsia" w:hAnsiTheme="minorEastAsia" w:hint="eastAsia"/>
                <w:bCs/>
                <w:sz w:val="21"/>
                <w:szCs w:val="21"/>
              </w:rPr>
              <w:t>页，第</w:t>
            </w:r>
            <w:r>
              <w:rPr>
                <w:rFonts w:asciiTheme="minorEastAsia" w:hAnsiTheme="minorEastAsia"/>
                <w:bCs/>
                <w:sz w:val="21"/>
                <w:szCs w:val="21"/>
              </w:rPr>
              <w:fldChar w:fldCharType="begin"/>
            </w:r>
            <w:r>
              <w:rPr>
                <w:rFonts w:asciiTheme="minorEastAsia" w:hAnsiTheme="minorEastAsia"/>
                <w:bCs/>
                <w:sz w:val="21"/>
                <w:szCs w:val="21"/>
              </w:rPr>
              <w:instrText>PAGE</w:instrText>
            </w:r>
            <w:r>
              <w:rPr>
                <w:rFonts w:asciiTheme="minorEastAsia" w:hAnsiTheme="minorEastAsia"/>
                <w:bCs/>
                <w:sz w:val="21"/>
                <w:szCs w:val="21"/>
              </w:rPr>
              <w:fldChar w:fldCharType="separate"/>
            </w:r>
            <w:r>
              <w:rPr>
                <w:rFonts w:asciiTheme="minorEastAsia" w:hAnsiTheme="minorEastAsia"/>
                <w:bCs/>
                <w:noProof/>
                <w:sz w:val="21"/>
                <w:szCs w:val="21"/>
              </w:rPr>
              <w:t>1</w:t>
            </w:r>
            <w:r>
              <w:rPr>
                <w:rFonts w:asciiTheme="minorEastAsia" w:hAnsiTheme="minorEastAsia"/>
                <w:bCs/>
                <w:sz w:val="21"/>
                <w:szCs w:val="21"/>
              </w:rPr>
              <w:fldChar w:fldCharType="end"/>
            </w:r>
            <w:r>
              <w:rPr>
                <w:rFonts w:asciiTheme="minorEastAsia" w:hAnsiTheme="minorEastAsia" w:hint="eastAsia"/>
                <w:bCs/>
                <w:sz w:val="21"/>
                <w:szCs w:val="21"/>
              </w:rPr>
              <w:t>页</w:t>
            </w:r>
            <w:r>
              <w:rPr>
                <w:rFonts w:asciiTheme="minorEastAsia" w:hAnsiTheme="minorEastAsia"/>
                <w:sz w:val="21"/>
                <w:szCs w:val="21"/>
                <w:lang w:val="zh-CN"/>
              </w:rPr>
              <w:t xml:space="preserve"> </w:t>
            </w:r>
          </w:p>
        </w:sdtContent>
      </w:sdt>
    </w:sdtContent>
  </w:sdt>
  <w:p w14:paraId="3F3EAA9A" w14:textId="77777777" w:rsidR="00D02558" w:rsidRDefault="00D0255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5C004" w14:textId="77777777" w:rsidR="00D61CCE" w:rsidRDefault="00D61CCE">
      <w:r>
        <w:separator/>
      </w:r>
    </w:p>
  </w:footnote>
  <w:footnote w:type="continuationSeparator" w:id="0">
    <w:p w14:paraId="4284C591" w14:textId="77777777" w:rsidR="00D61CCE" w:rsidRDefault="00D61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71982" w14:textId="77777777" w:rsidR="00D02558" w:rsidRDefault="00D02558" w:rsidP="00B26359">
    <w:pPr>
      <w:pStyle w:val="a9"/>
      <w:jc w:val="right"/>
    </w:pPr>
    <w:r>
      <w:rPr>
        <w:rFonts w:hint="eastAsia"/>
      </w:rPr>
      <w:t xml:space="preserve">                                                                                      </w:t>
    </w:r>
    <w:r>
      <w:rPr>
        <w:noProof/>
      </w:rPr>
      <w:drawing>
        <wp:inline distT="0" distB="0" distL="0" distR="0" wp14:anchorId="0DBDA099" wp14:editId="3EC6C794">
          <wp:extent cx="878205" cy="49403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77090" cy="4933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AC5BCF"/>
    <w:multiLevelType w:val="hybridMultilevel"/>
    <w:tmpl w:val="8C4A6944"/>
    <w:lvl w:ilvl="0" w:tplc="17322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2927C8A"/>
    <w:multiLevelType w:val="multilevel"/>
    <w:tmpl w:val="52927C8A"/>
    <w:lvl w:ilvl="0">
      <w:start w:val="1"/>
      <w:numFmt w:val="decimal"/>
      <w:lvlText w:val="%1."/>
      <w:lvlJc w:val="left"/>
      <w:pPr>
        <w:ind w:left="360" w:hanging="360"/>
      </w:pPr>
      <w:rPr>
        <w:rFonts w:hint="default"/>
        <w:b w:val="0"/>
      </w:rPr>
    </w:lvl>
    <w:lvl w:ilvl="1">
      <w:start w:val="1"/>
      <w:numFmt w:val="decimal"/>
      <w:isLgl/>
      <w:lvlText w:val="%1.%2"/>
      <w:lvlJc w:val="left"/>
      <w:pPr>
        <w:ind w:left="735" w:hanging="375"/>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2160" w:hanging="108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3240" w:hanging="1440"/>
      </w:pPr>
      <w:rPr>
        <w:rFonts w:hint="default"/>
        <w:b w:val="0"/>
      </w:rPr>
    </w:lvl>
    <w:lvl w:ilvl="6">
      <w:start w:val="1"/>
      <w:numFmt w:val="decimal"/>
      <w:isLgl/>
      <w:lvlText w:val="%1.%2.%3.%4.%5.%6.%7"/>
      <w:lvlJc w:val="left"/>
      <w:pPr>
        <w:ind w:left="3600" w:hanging="1440"/>
      </w:pPr>
      <w:rPr>
        <w:rFonts w:hint="default"/>
        <w:b w:val="0"/>
      </w:rPr>
    </w:lvl>
    <w:lvl w:ilvl="7">
      <w:start w:val="1"/>
      <w:numFmt w:val="decimal"/>
      <w:isLgl/>
      <w:lvlText w:val="%1.%2.%3.%4.%5.%6.%7.%8"/>
      <w:lvlJc w:val="left"/>
      <w:pPr>
        <w:ind w:left="4320" w:hanging="1800"/>
      </w:pPr>
      <w:rPr>
        <w:rFonts w:hint="default"/>
        <w:b w:val="0"/>
      </w:rPr>
    </w:lvl>
    <w:lvl w:ilvl="8">
      <w:start w:val="1"/>
      <w:numFmt w:val="decimal"/>
      <w:isLgl/>
      <w:lvlText w:val="%1.%2.%3.%4.%5.%6.%7.%8.%9"/>
      <w:lvlJc w:val="left"/>
      <w:pPr>
        <w:ind w:left="5040" w:hanging="2160"/>
      </w:pPr>
      <w:rPr>
        <w:rFonts w:hint="default"/>
        <w:b w:val="0"/>
      </w:rPr>
    </w:lvl>
  </w:abstractNum>
  <w:abstractNum w:abstractNumId="2" w15:restartNumberingAfterBreak="0">
    <w:nsid w:val="52DF7A47"/>
    <w:multiLevelType w:val="multilevel"/>
    <w:tmpl w:val="52DF7A47"/>
    <w:lvl w:ilvl="0">
      <w:start w:val="1"/>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59851969"/>
    <w:multiLevelType w:val="hybridMultilevel"/>
    <w:tmpl w:val="728864D8"/>
    <w:lvl w:ilvl="0" w:tplc="A9D6F4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BFA"/>
    <w:rsid w:val="00023BBA"/>
    <w:rsid w:val="000432A6"/>
    <w:rsid w:val="00051794"/>
    <w:rsid w:val="00054EDE"/>
    <w:rsid w:val="000606D9"/>
    <w:rsid w:val="00085937"/>
    <w:rsid w:val="000B6F09"/>
    <w:rsid w:val="000C3D25"/>
    <w:rsid w:val="000F0490"/>
    <w:rsid w:val="00107BFC"/>
    <w:rsid w:val="00137001"/>
    <w:rsid w:val="00145C04"/>
    <w:rsid w:val="0014623D"/>
    <w:rsid w:val="00162A86"/>
    <w:rsid w:val="0019293B"/>
    <w:rsid w:val="001A01B3"/>
    <w:rsid w:val="001A45C6"/>
    <w:rsid w:val="001B02EB"/>
    <w:rsid w:val="001B1613"/>
    <w:rsid w:val="001B17D3"/>
    <w:rsid w:val="001C228B"/>
    <w:rsid w:val="002026E9"/>
    <w:rsid w:val="002036CB"/>
    <w:rsid w:val="00213E74"/>
    <w:rsid w:val="00236F81"/>
    <w:rsid w:val="0024672A"/>
    <w:rsid w:val="00246748"/>
    <w:rsid w:val="002572E1"/>
    <w:rsid w:val="00257E11"/>
    <w:rsid w:val="00273DC0"/>
    <w:rsid w:val="002878C4"/>
    <w:rsid w:val="002B0D4C"/>
    <w:rsid w:val="002B2848"/>
    <w:rsid w:val="002E4BE0"/>
    <w:rsid w:val="002E730D"/>
    <w:rsid w:val="002F09A7"/>
    <w:rsid w:val="002F7FCA"/>
    <w:rsid w:val="00313D84"/>
    <w:rsid w:val="00314863"/>
    <w:rsid w:val="00324E83"/>
    <w:rsid w:val="003318B8"/>
    <w:rsid w:val="00331B9C"/>
    <w:rsid w:val="00341924"/>
    <w:rsid w:val="00346BA1"/>
    <w:rsid w:val="00355E5A"/>
    <w:rsid w:val="00365377"/>
    <w:rsid w:val="00374DE4"/>
    <w:rsid w:val="003B65F7"/>
    <w:rsid w:val="003D663F"/>
    <w:rsid w:val="004045B1"/>
    <w:rsid w:val="004133C5"/>
    <w:rsid w:val="00413E8D"/>
    <w:rsid w:val="00421E5D"/>
    <w:rsid w:val="00431890"/>
    <w:rsid w:val="00451A09"/>
    <w:rsid w:val="00456951"/>
    <w:rsid w:val="0047450F"/>
    <w:rsid w:val="00480FCA"/>
    <w:rsid w:val="00484B8D"/>
    <w:rsid w:val="004A599C"/>
    <w:rsid w:val="004E18D6"/>
    <w:rsid w:val="004E62CC"/>
    <w:rsid w:val="004F17A2"/>
    <w:rsid w:val="004F4A74"/>
    <w:rsid w:val="00505205"/>
    <w:rsid w:val="005052FD"/>
    <w:rsid w:val="00515547"/>
    <w:rsid w:val="00520272"/>
    <w:rsid w:val="00531B03"/>
    <w:rsid w:val="00550B54"/>
    <w:rsid w:val="00551B04"/>
    <w:rsid w:val="00554722"/>
    <w:rsid w:val="00563515"/>
    <w:rsid w:val="00577699"/>
    <w:rsid w:val="00594E06"/>
    <w:rsid w:val="005A3201"/>
    <w:rsid w:val="005B61F5"/>
    <w:rsid w:val="005B6504"/>
    <w:rsid w:val="005C0A42"/>
    <w:rsid w:val="005C108F"/>
    <w:rsid w:val="005D32A4"/>
    <w:rsid w:val="005E7C96"/>
    <w:rsid w:val="005F1696"/>
    <w:rsid w:val="00607692"/>
    <w:rsid w:val="00616444"/>
    <w:rsid w:val="0062567E"/>
    <w:rsid w:val="0063195C"/>
    <w:rsid w:val="00641718"/>
    <w:rsid w:val="006570C3"/>
    <w:rsid w:val="00664535"/>
    <w:rsid w:val="00664D4C"/>
    <w:rsid w:val="00671AB9"/>
    <w:rsid w:val="006800F1"/>
    <w:rsid w:val="00683A66"/>
    <w:rsid w:val="006875B3"/>
    <w:rsid w:val="00693501"/>
    <w:rsid w:val="006971BC"/>
    <w:rsid w:val="006B0279"/>
    <w:rsid w:val="006B1C83"/>
    <w:rsid w:val="006C1652"/>
    <w:rsid w:val="006D2C39"/>
    <w:rsid w:val="006D2D09"/>
    <w:rsid w:val="006E3000"/>
    <w:rsid w:val="006E68CC"/>
    <w:rsid w:val="007029E3"/>
    <w:rsid w:val="00714366"/>
    <w:rsid w:val="00722014"/>
    <w:rsid w:val="00743373"/>
    <w:rsid w:val="0074555F"/>
    <w:rsid w:val="00752A3C"/>
    <w:rsid w:val="007627A1"/>
    <w:rsid w:val="00784C0B"/>
    <w:rsid w:val="007A74FE"/>
    <w:rsid w:val="007B704C"/>
    <w:rsid w:val="007C533C"/>
    <w:rsid w:val="007D6C23"/>
    <w:rsid w:val="007E34D8"/>
    <w:rsid w:val="007F0F74"/>
    <w:rsid w:val="007F4913"/>
    <w:rsid w:val="0080461D"/>
    <w:rsid w:val="00816BFF"/>
    <w:rsid w:val="00825F3D"/>
    <w:rsid w:val="00832578"/>
    <w:rsid w:val="00840FB0"/>
    <w:rsid w:val="008412DA"/>
    <w:rsid w:val="00841870"/>
    <w:rsid w:val="008451D5"/>
    <w:rsid w:val="00850038"/>
    <w:rsid w:val="008778DD"/>
    <w:rsid w:val="00877F3F"/>
    <w:rsid w:val="00885CAE"/>
    <w:rsid w:val="008969F4"/>
    <w:rsid w:val="00897C20"/>
    <w:rsid w:val="008A3298"/>
    <w:rsid w:val="008A636D"/>
    <w:rsid w:val="008C3107"/>
    <w:rsid w:val="008C7B76"/>
    <w:rsid w:val="008D3AC6"/>
    <w:rsid w:val="008D5DF4"/>
    <w:rsid w:val="009010D9"/>
    <w:rsid w:val="00911C83"/>
    <w:rsid w:val="00911EFB"/>
    <w:rsid w:val="00942E51"/>
    <w:rsid w:val="00960C6F"/>
    <w:rsid w:val="00960E56"/>
    <w:rsid w:val="009A15F4"/>
    <w:rsid w:val="009A271C"/>
    <w:rsid w:val="009A635B"/>
    <w:rsid w:val="009A6AEA"/>
    <w:rsid w:val="009B5DCF"/>
    <w:rsid w:val="009C31BF"/>
    <w:rsid w:val="009C33BF"/>
    <w:rsid w:val="009D716D"/>
    <w:rsid w:val="009E48A6"/>
    <w:rsid w:val="009E5A7D"/>
    <w:rsid w:val="009F7CED"/>
    <w:rsid w:val="00A030CE"/>
    <w:rsid w:val="00A17DF9"/>
    <w:rsid w:val="00A24E67"/>
    <w:rsid w:val="00A319C0"/>
    <w:rsid w:val="00A32B60"/>
    <w:rsid w:val="00A51ADE"/>
    <w:rsid w:val="00A71CF9"/>
    <w:rsid w:val="00A81BFA"/>
    <w:rsid w:val="00A85312"/>
    <w:rsid w:val="00AA14F5"/>
    <w:rsid w:val="00AB230A"/>
    <w:rsid w:val="00AD425F"/>
    <w:rsid w:val="00AD510D"/>
    <w:rsid w:val="00AD6F1B"/>
    <w:rsid w:val="00AF00F7"/>
    <w:rsid w:val="00AF07A3"/>
    <w:rsid w:val="00B03409"/>
    <w:rsid w:val="00B043C8"/>
    <w:rsid w:val="00B15519"/>
    <w:rsid w:val="00B1584B"/>
    <w:rsid w:val="00B26359"/>
    <w:rsid w:val="00B40D4F"/>
    <w:rsid w:val="00B56356"/>
    <w:rsid w:val="00B5639F"/>
    <w:rsid w:val="00B57092"/>
    <w:rsid w:val="00B96EA0"/>
    <w:rsid w:val="00BB4DF9"/>
    <w:rsid w:val="00BC2C87"/>
    <w:rsid w:val="00BE0AA4"/>
    <w:rsid w:val="00BF0FC8"/>
    <w:rsid w:val="00BF6FF0"/>
    <w:rsid w:val="00C03E59"/>
    <w:rsid w:val="00C111B7"/>
    <w:rsid w:val="00C31D34"/>
    <w:rsid w:val="00C3571D"/>
    <w:rsid w:val="00C46096"/>
    <w:rsid w:val="00C6335C"/>
    <w:rsid w:val="00C73C19"/>
    <w:rsid w:val="00C8528E"/>
    <w:rsid w:val="00C85860"/>
    <w:rsid w:val="00CA0BD7"/>
    <w:rsid w:val="00CA5FE4"/>
    <w:rsid w:val="00CB50D3"/>
    <w:rsid w:val="00CC3890"/>
    <w:rsid w:val="00CE2AEA"/>
    <w:rsid w:val="00CE69FD"/>
    <w:rsid w:val="00CE72C4"/>
    <w:rsid w:val="00D00044"/>
    <w:rsid w:val="00D02320"/>
    <w:rsid w:val="00D02558"/>
    <w:rsid w:val="00D11B45"/>
    <w:rsid w:val="00D12BA6"/>
    <w:rsid w:val="00D34B6E"/>
    <w:rsid w:val="00D404F3"/>
    <w:rsid w:val="00D40925"/>
    <w:rsid w:val="00D61CCE"/>
    <w:rsid w:val="00D6566E"/>
    <w:rsid w:val="00D662B4"/>
    <w:rsid w:val="00D67352"/>
    <w:rsid w:val="00D7157F"/>
    <w:rsid w:val="00D81E3D"/>
    <w:rsid w:val="00D917C8"/>
    <w:rsid w:val="00D942D5"/>
    <w:rsid w:val="00D97EED"/>
    <w:rsid w:val="00D97FA7"/>
    <w:rsid w:val="00DB3D0F"/>
    <w:rsid w:val="00DC56B5"/>
    <w:rsid w:val="00DE443C"/>
    <w:rsid w:val="00DF5D3B"/>
    <w:rsid w:val="00E12366"/>
    <w:rsid w:val="00E32696"/>
    <w:rsid w:val="00E53871"/>
    <w:rsid w:val="00E5721D"/>
    <w:rsid w:val="00E60718"/>
    <w:rsid w:val="00E77ADE"/>
    <w:rsid w:val="00EA19D9"/>
    <w:rsid w:val="00EC0A12"/>
    <w:rsid w:val="00EC4122"/>
    <w:rsid w:val="00EC4BD5"/>
    <w:rsid w:val="00ED603A"/>
    <w:rsid w:val="00EE12D2"/>
    <w:rsid w:val="00EE263F"/>
    <w:rsid w:val="00EF72F0"/>
    <w:rsid w:val="00F07A7A"/>
    <w:rsid w:val="00F14953"/>
    <w:rsid w:val="00F15EA2"/>
    <w:rsid w:val="00F17326"/>
    <w:rsid w:val="00F23DBA"/>
    <w:rsid w:val="00F32996"/>
    <w:rsid w:val="00F338FE"/>
    <w:rsid w:val="00F34348"/>
    <w:rsid w:val="00F44082"/>
    <w:rsid w:val="00F7358A"/>
    <w:rsid w:val="00FA7B57"/>
    <w:rsid w:val="00FB7AC2"/>
    <w:rsid w:val="00FD66D9"/>
    <w:rsid w:val="00FE4613"/>
    <w:rsid w:val="00FF70EA"/>
    <w:rsid w:val="101D2031"/>
    <w:rsid w:val="6C402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B893124"/>
  <w15:docId w15:val="{BDAB7B99-BEF9-49D4-956B-03FAC4E0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Pr>
      <w:color w:val="0000FF" w:themeColor="hyperlink"/>
      <w:u w:val="single"/>
    </w:rPr>
  </w:style>
  <w:style w:type="character" w:styleId="af">
    <w:name w:val="annotation reference"/>
    <w:basedOn w:val="a0"/>
    <w:uiPriority w:val="99"/>
    <w:semiHidden/>
    <w:unhideWhenUsed/>
    <w:rPr>
      <w:sz w:val="21"/>
      <w:szCs w:val="21"/>
    </w:rPr>
  </w:style>
  <w:style w:type="paragraph" w:styleId="af0">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 w:type="character" w:customStyle="1" w:styleId="a4">
    <w:name w:val="批注文字 字符"/>
    <w:basedOn w:val="a0"/>
    <w:link w:val="a3"/>
    <w:uiPriority w:val="99"/>
    <w:semiHidden/>
  </w:style>
  <w:style w:type="character" w:customStyle="1" w:styleId="ac">
    <w:name w:val="批注主题 字符"/>
    <w:basedOn w:val="a4"/>
    <w:link w:val="ab"/>
    <w:uiPriority w:val="99"/>
    <w:semiHidden/>
    <w:rPr>
      <w:b/>
      <w:bCs/>
    </w:rPr>
  </w:style>
  <w:style w:type="character" w:customStyle="1" w:styleId="a6">
    <w:name w:val="批注框文本 字符"/>
    <w:basedOn w:val="a0"/>
    <w:link w:val="a5"/>
    <w:uiPriority w:val="99"/>
    <w:semiHidden/>
    <w:rPr>
      <w:sz w:val="18"/>
      <w:szCs w:val="18"/>
    </w:rPr>
  </w:style>
  <w:style w:type="paragraph" w:customStyle="1" w:styleId="1">
    <w:name w:val="列出段落1"/>
    <w:basedOn w:val="a"/>
    <w:uiPriority w:val="34"/>
    <w:qFormat/>
    <w:pPr>
      <w:ind w:firstLineChars="200" w:firstLine="420"/>
    </w:pPr>
  </w:style>
  <w:style w:type="paragraph" w:customStyle="1" w:styleId="10">
    <w:name w:val="修订1"/>
    <w:hidden/>
    <w:uiPriority w:val="99"/>
    <w:semiHidden/>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0134103">
      <w:bodyDiv w:val="1"/>
      <w:marLeft w:val="0"/>
      <w:marRight w:val="0"/>
      <w:marTop w:val="0"/>
      <w:marBottom w:val="0"/>
      <w:divBdr>
        <w:top w:val="none" w:sz="0" w:space="0" w:color="auto"/>
        <w:left w:val="none" w:sz="0" w:space="0" w:color="auto"/>
        <w:bottom w:val="none" w:sz="0" w:space="0" w:color="auto"/>
        <w:right w:val="none" w:sz="0" w:space="0" w:color="auto"/>
      </w:divBdr>
    </w:div>
    <w:div w:id="684674908">
      <w:bodyDiv w:val="1"/>
      <w:marLeft w:val="0"/>
      <w:marRight w:val="0"/>
      <w:marTop w:val="0"/>
      <w:marBottom w:val="0"/>
      <w:divBdr>
        <w:top w:val="none" w:sz="0" w:space="0" w:color="auto"/>
        <w:left w:val="none" w:sz="0" w:space="0" w:color="auto"/>
        <w:bottom w:val="none" w:sz="0" w:space="0" w:color="auto"/>
        <w:right w:val="none" w:sz="0" w:space="0" w:color="auto"/>
      </w:divBdr>
    </w:div>
    <w:div w:id="960454583">
      <w:bodyDiv w:val="1"/>
      <w:marLeft w:val="0"/>
      <w:marRight w:val="0"/>
      <w:marTop w:val="0"/>
      <w:marBottom w:val="0"/>
      <w:divBdr>
        <w:top w:val="none" w:sz="0" w:space="0" w:color="auto"/>
        <w:left w:val="none" w:sz="0" w:space="0" w:color="auto"/>
        <w:bottom w:val="none" w:sz="0" w:space="0" w:color="auto"/>
        <w:right w:val="none" w:sz="0" w:space="0" w:color="auto"/>
      </w:divBdr>
    </w:div>
    <w:div w:id="1051659035">
      <w:bodyDiv w:val="1"/>
      <w:marLeft w:val="0"/>
      <w:marRight w:val="0"/>
      <w:marTop w:val="0"/>
      <w:marBottom w:val="0"/>
      <w:divBdr>
        <w:top w:val="none" w:sz="0" w:space="0" w:color="auto"/>
        <w:left w:val="none" w:sz="0" w:space="0" w:color="auto"/>
        <w:bottom w:val="none" w:sz="0" w:space="0" w:color="auto"/>
        <w:right w:val="none" w:sz="0" w:space="0" w:color="auto"/>
      </w:divBdr>
    </w:div>
    <w:div w:id="1394934836">
      <w:bodyDiv w:val="1"/>
      <w:marLeft w:val="0"/>
      <w:marRight w:val="0"/>
      <w:marTop w:val="0"/>
      <w:marBottom w:val="0"/>
      <w:divBdr>
        <w:top w:val="none" w:sz="0" w:space="0" w:color="auto"/>
        <w:left w:val="none" w:sz="0" w:space="0" w:color="auto"/>
        <w:bottom w:val="none" w:sz="0" w:space="0" w:color="auto"/>
        <w:right w:val="none" w:sz="0" w:space="0" w:color="auto"/>
      </w:divBdr>
    </w:div>
    <w:div w:id="1817987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enehou@plusfactor.com.cn" TargetMode="External"/><Relationship Id="rId4" Type="http://schemas.openxmlformats.org/officeDocument/2006/relationships/styles" Target="styles.xml"/><Relationship Id="rId9" Type="http://schemas.openxmlformats.org/officeDocument/2006/relationships/hyperlink" Target="mailto:jianju@yiche.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5CBE9A2-C9F3-45FC-8603-0F8D92B805B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1718</Words>
  <Characters>9795</Characters>
  <Application>Microsoft Office Word</Application>
  <DocSecurity>0</DocSecurity>
  <Lines>81</Lines>
  <Paragraphs>22</Paragraphs>
  <ScaleCrop>false</ScaleCrop>
  <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zcy</cp:lastModifiedBy>
  <cp:revision>24</cp:revision>
  <dcterms:created xsi:type="dcterms:W3CDTF">2020-07-06T09:33:00Z</dcterms:created>
  <dcterms:modified xsi:type="dcterms:W3CDTF">2021-05-31T02:26:00Z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