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5" w:rsidRDefault="0062167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设计加工定做合同</w:t>
      </w:r>
    </w:p>
    <w:p w:rsidR="000D5975" w:rsidRDefault="0062167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甲方：北京博</w:t>
      </w:r>
      <w:proofErr w:type="gramStart"/>
      <w:r>
        <w:rPr>
          <w:rFonts w:hint="eastAsia"/>
          <w:sz w:val="28"/>
          <w:szCs w:val="28"/>
        </w:rPr>
        <w:t>源意嘉市场</w:t>
      </w:r>
      <w:proofErr w:type="gramEnd"/>
      <w:r>
        <w:rPr>
          <w:rFonts w:hint="eastAsia"/>
          <w:sz w:val="28"/>
          <w:szCs w:val="28"/>
        </w:rPr>
        <w:t>咨询有限公司</w:t>
      </w:r>
      <w:r>
        <w:rPr>
          <w:rFonts w:hint="eastAsia"/>
          <w:sz w:val="28"/>
          <w:szCs w:val="28"/>
        </w:rPr>
        <w:t xml:space="preserve">  </w:t>
      </w:r>
    </w:p>
    <w:p w:rsidR="000D5975" w:rsidRDefault="0062167F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地址：</w:t>
      </w:r>
      <w:r>
        <w:rPr>
          <w:rFonts w:hint="eastAsia"/>
          <w:color w:val="FF0000"/>
          <w:sz w:val="28"/>
          <w:szCs w:val="28"/>
        </w:rPr>
        <w:t>北京市朝阳区南</w:t>
      </w:r>
      <w:proofErr w:type="gramStart"/>
      <w:r>
        <w:rPr>
          <w:rFonts w:hint="eastAsia"/>
          <w:color w:val="FF0000"/>
          <w:sz w:val="28"/>
          <w:szCs w:val="28"/>
        </w:rPr>
        <w:t>磨房镇四惠桥</w:t>
      </w:r>
      <w:proofErr w:type="gramEnd"/>
      <w:r>
        <w:rPr>
          <w:rFonts w:hint="eastAsia"/>
          <w:color w:val="FF0000"/>
          <w:sz w:val="28"/>
          <w:szCs w:val="28"/>
        </w:rPr>
        <w:t>尚</w:t>
      </w:r>
      <w:r>
        <w:rPr>
          <w:rFonts w:hint="eastAsia"/>
          <w:color w:val="FF0000"/>
          <w:sz w:val="28"/>
          <w:szCs w:val="28"/>
        </w:rPr>
        <w:t>8</w:t>
      </w:r>
      <w:r>
        <w:rPr>
          <w:rFonts w:hint="eastAsia"/>
          <w:color w:val="FF0000"/>
          <w:sz w:val="28"/>
          <w:szCs w:val="28"/>
        </w:rPr>
        <w:t>设计家</w:t>
      </w:r>
      <w:proofErr w:type="gramStart"/>
      <w:r>
        <w:rPr>
          <w:rFonts w:hint="eastAsia"/>
          <w:color w:val="FF0000"/>
          <w:sz w:val="28"/>
          <w:szCs w:val="28"/>
        </w:rPr>
        <w:t>创意园</w:t>
      </w:r>
      <w:proofErr w:type="gramEnd"/>
      <w:r>
        <w:rPr>
          <w:rFonts w:hint="eastAsia"/>
          <w:color w:val="FF0000"/>
          <w:sz w:val="28"/>
          <w:szCs w:val="28"/>
        </w:rPr>
        <w:t>C106</w:t>
      </w:r>
    </w:p>
    <w:p w:rsidR="000D5975" w:rsidRDefault="0062167F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电话</w:t>
      </w:r>
      <w:r>
        <w:rPr>
          <w:rFonts w:hint="eastAsia"/>
          <w:color w:val="FF0000"/>
          <w:sz w:val="28"/>
          <w:szCs w:val="28"/>
        </w:rPr>
        <w:t>:</w:t>
      </w:r>
      <w:r>
        <w:rPr>
          <w:rFonts w:hint="eastAsia"/>
          <w:color w:val="FF0000"/>
          <w:sz w:val="28"/>
          <w:szCs w:val="28"/>
        </w:rPr>
        <w:t xml:space="preserve">  15001102109</w:t>
      </w:r>
    </w:p>
    <w:p w:rsidR="000D5975" w:rsidRPr="007769C9" w:rsidRDefault="0062167F" w:rsidP="007769C9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联系人：</w:t>
      </w:r>
      <w:r>
        <w:rPr>
          <w:rFonts w:hint="eastAsia"/>
          <w:color w:val="FF0000"/>
          <w:sz w:val="28"/>
          <w:szCs w:val="28"/>
        </w:rPr>
        <w:t>王治秀</w:t>
      </w:r>
      <w:r>
        <w:rPr>
          <w:rFonts w:hint="eastAsia"/>
          <w:sz w:val="28"/>
          <w:szCs w:val="28"/>
        </w:rPr>
        <w:t xml:space="preserve">                                  </w:t>
      </w:r>
    </w:p>
    <w:p w:rsidR="000D5975" w:rsidRDefault="0062167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乙方：北京义和兄弟服装厂</w:t>
      </w:r>
    </w:p>
    <w:p w:rsidR="000D5975" w:rsidRDefault="0062167F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地址：</w:t>
      </w:r>
      <w:r>
        <w:rPr>
          <w:rFonts w:hint="eastAsia"/>
          <w:color w:val="FF0000"/>
          <w:sz w:val="28"/>
          <w:szCs w:val="28"/>
        </w:rPr>
        <w:t>北京市石景山区广宁村</w:t>
      </w:r>
      <w:proofErr w:type="gramStart"/>
      <w:r>
        <w:rPr>
          <w:rFonts w:hint="eastAsia"/>
          <w:color w:val="FF0000"/>
          <w:sz w:val="28"/>
          <w:szCs w:val="28"/>
        </w:rPr>
        <w:t>新立街</w:t>
      </w:r>
      <w:r>
        <w:rPr>
          <w:rFonts w:hint="eastAsia"/>
          <w:color w:val="FF0000"/>
          <w:sz w:val="28"/>
          <w:szCs w:val="28"/>
        </w:rPr>
        <w:t>4</w:t>
      </w:r>
      <w:r>
        <w:rPr>
          <w:rFonts w:hint="eastAsia"/>
          <w:color w:val="FF0000"/>
          <w:sz w:val="28"/>
          <w:szCs w:val="28"/>
        </w:rPr>
        <w:t>号</w:t>
      </w:r>
      <w:proofErr w:type="gramEnd"/>
    </w:p>
    <w:p w:rsidR="000D5975" w:rsidRDefault="0062167F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电话</w:t>
      </w:r>
      <w:r>
        <w:rPr>
          <w:rFonts w:hint="eastAsia"/>
          <w:color w:val="FF0000"/>
          <w:sz w:val="28"/>
          <w:szCs w:val="28"/>
        </w:rPr>
        <w:t>:</w:t>
      </w:r>
      <w:r>
        <w:rPr>
          <w:rFonts w:hint="eastAsia"/>
          <w:color w:val="FF0000"/>
          <w:sz w:val="28"/>
          <w:szCs w:val="28"/>
        </w:rPr>
        <w:t xml:space="preserve"> 13911799894</w:t>
      </w:r>
    </w:p>
    <w:p w:rsidR="000D5975" w:rsidRDefault="0062167F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联系人：</w:t>
      </w:r>
      <w:r>
        <w:rPr>
          <w:rFonts w:hint="eastAsia"/>
          <w:color w:val="FF0000"/>
          <w:sz w:val="28"/>
          <w:szCs w:val="28"/>
        </w:rPr>
        <w:t>畅国朋</w:t>
      </w:r>
    </w:p>
    <w:p w:rsidR="000D5975" w:rsidRDefault="000D5975">
      <w:pPr>
        <w:ind w:firstLineChars="100" w:firstLine="280"/>
        <w:rPr>
          <w:sz w:val="28"/>
          <w:szCs w:val="28"/>
        </w:rPr>
      </w:pPr>
    </w:p>
    <w:p w:rsidR="000D5975" w:rsidRDefault="0062167F">
      <w:pPr>
        <w:ind w:leftChars="50" w:left="245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根据《中华人民共和国经济合同法》及有关规定就乙方承接加工甲方制服制作一事，经双方友好协商，达成如下协议，双方必须共同遵守：</w:t>
      </w:r>
    </w:p>
    <w:p w:rsidR="000D5975" w:rsidRDefault="0062167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品名、规格、数量、单位、金额等</w:t>
      </w:r>
    </w:p>
    <w:tbl>
      <w:tblPr>
        <w:tblStyle w:val="a6"/>
        <w:tblW w:w="9080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850"/>
        <w:gridCol w:w="851"/>
        <w:gridCol w:w="992"/>
        <w:gridCol w:w="1459"/>
      </w:tblGrid>
      <w:tr w:rsidR="000D5975">
        <w:trPr>
          <w:trHeight w:val="626"/>
        </w:trPr>
        <w:tc>
          <w:tcPr>
            <w:tcW w:w="1101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984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面料</w:t>
            </w:r>
          </w:p>
        </w:tc>
        <w:tc>
          <w:tcPr>
            <w:tcW w:w="1843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459" w:type="dxa"/>
            <w:vAlign w:val="center"/>
          </w:tcPr>
          <w:p w:rsidR="000D5975" w:rsidRDefault="00621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总计金额（元）</w:t>
            </w:r>
          </w:p>
        </w:tc>
      </w:tr>
      <w:tr w:rsidR="000D5975">
        <w:trPr>
          <w:trHeight w:val="626"/>
        </w:trPr>
        <w:tc>
          <w:tcPr>
            <w:tcW w:w="1101" w:type="dxa"/>
            <w:vAlign w:val="center"/>
          </w:tcPr>
          <w:p w:rsidR="000D5975" w:rsidRDefault="0062167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女款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D5975" w:rsidRDefault="0062167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33</w:t>
            </w:r>
            <w:r>
              <w:rPr>
                <w:rFonts w:asciiTheme="minorEastAsia" w:hAnsiTheme="minorEastAsia" w:hint="eastAsia"/>
                <w:sz w:val="24"/>
              </w:rPr>
              <w:t>号色</w:t>
            </w:r>
          </w:p>
          <w:p w:rsidR="000D5975" w:rsidRDefault="0062167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仿毛面料</w:t>
            </w:r>
            <w:r>
              <w:rPr>
                <w:rFonts w:asciiTheme="minorEastAsia" w:hAnsiTheme="minorEastAsia" w:hint="eastAsia"/>
                <w:sz w:val="24"/>
              </w:rPr>
              <w:t>420</w:t>
            </w:r>
            <w:r>
              <w:rPr>
                <w:rFonts w:asciiTheme="minorEastAsia" w:hAnsiTheme="minorEastAsia" w:hint="eastAsia"/>
                <w:sz w:val="24"/>
              </w:rPr>
              <w:t>克</w:t>
            </w:r>
          </w:p>
          <w:p w:rsidR="000D5975" w:rsidRDefault="000D597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西服上衣</w:t>
            </w:r>
            <w:r>
              <w:rPr>
                <w:rFonts w:asciiTheme="minorEastAsia" w:hAnsiTheme="minorEastAsia" w:hint="eastAsia"/>
                <w:sz w:val="24"/>
              </w:rPr>
              <w:t>+</w:t>
            </w:r>
            <w:r>
              <w:rPr>
                <w:rFonts w:asciiTheme="minorEastAsia" w:hAnsiTheme="minorEastAsia" w:hint="eastAsia"/>
                <w:sz w:val="24"/>
              </w:rPr>
              <w:t>裤子</w:t>
            </w:r>
          </w:p>
        </w:tc>
        <w:tc>
          <w:tcPr>
            <w:tcW w:w="850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280</w:t>
            </w:r>
          </w:p>
        </w:tc>
        <w:tc>
          <w:tcPr>
            <w:tcW w:w="1459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4480</w:t>
            </w:r>
          </w:p>
        </w:tc>
      </w:tr>
      <w:tr w:rsidR="000D5975">
        <w:trPr>
          <w:trHeight w:val="626"/>
        </w:trPr>
        <w:tc>
          <w:tcPr>
            <w:tcW w:w="1101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男款</w:t>
            </w:r>
          </w:p>
        </w:tc>
        <w:tc>
          <w:tcPr>
            <w:tcW w:w="1984" w:type="dxa"/>
            <w:vMerge/>
          </w:tcPr>
          <w:p w:rsidR="000D5975" w:rsidRDefault="000D597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西服上衣</w:t>
            </w:r>
          </w:p>
        </w:tc>
        <w:tc>
          <w:tcPr>
            <w:tcW w:w="850" w:type="dxa"/>
            <w:vAlign w:val="center"/>
          </w:tcPr>
          <w:p w:rsidR="000D5975" w:rsidRDefault="007769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件</w:t>
            </w:r>
          </w:p>
        </w:tc>
        <w:tc>
          <w:tcPr>
            <w:tcW w:w="992" w:type="dxa"/>
            <w:vAlign w:val="center"/>
          </w:tcPr>
          <w:p w:rsidR="000D5975" w:rsidRDefault="006216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210</w:t>
            </w:r>
          </w:p>
        </w:tc>
        <w:tc>
          <w:tcPr>
            <w:tcW w:w="1459" w:type="dxa"/>
            <w:vAlign w:val="center"/>
          </w:tcPr>
          <w:p w:rsidR="000D5975" w:rsidRDefault="0062167F" w:rsidP="007769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  <w:r w:rsidR="007769C9">
              <w:rPr>
                <w:rFonts w:asciiTheme="minorEastAsia" w:hAnsiTheme="minorEastAsia" w:hint="eastAsia"/>
                <w:sz w:val="24"/>
              </w:rPr>
              <w:t>18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</w:tr>
      <w:tr w:rsidR="000D5975">
        <w:trPr>
          <w:trHeight w:val="636"/>
        </w:trPr>
        <w:tc>
          <w:tcPr>
            <w:tcW w:w="9080" w:type="dxa"/>
            <w:gridSpan w:val="7"/>
          </w:tcPr>
          <w:p w:rsidR="000D5975" w:rsidRDefault="0062167F" w:rsidP="00776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合计人民币金额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7769C9">
              <w:rPr>
                <w:rFonts w:hint="eastAsia"/>
                <w:sz w:val="28"/>
                <w:szCs w:val="28"/>
              </w:rPr>
              <w:t>6660</w:t>
            </w:r>
            <w:r>
              <w:rPr>
                <w:rFonts w:hint="eastAsia"/>
                <w:sz w:val="28"/>
                <w:szCs w:val="28"/>
              </w:rPr>
              <w:t>元（大写）：壹万</w:t>
            </w:r>
            <w:r w:rsidR="007769C9">
              <w:rPr>
                <w:rFonts w:hint="eastAsia"/>
                <w:sz w:val="28"/>
                <w:szCs w:val="28"/>
              </w:rPr>
              <w:t>陆仟陆佰陆拾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</w:tbl>
    <w:p w:rsidR="000D5975" w:rsidRDefault="0062167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甲方委托乙方加工制作服装，由乙方向甲方提供样衣、规格、款式等。甲方进行确认，乙方按以上所确认的内容进行加工制作。</w:t>
      </w:r>
    </w:p>
    <w:p w:rsidR="000D5975" w:rsidRDefault="0062167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加工材料</w:t>
      </w:r>
    </w:p>
    <w:p w:rsidR="000D5975" w:rsidRDefault="0062167F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服装所需面料由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乙方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负责提供。</w:t>
      </w:r>
    </w:p>
    <w:p w:rsidR="000D5975" w:rsidRDefault="0062167F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加工服装所需辅料全部由乙方负责提供，乙方必须保证按甲方确认的服装辅料生产，以符合甲方确认的服装成品为准。</w:t>
      </w:r>
    </w:p>
    <w:p w:rsidR="000D5975" w:rsidRDefault="0062167F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交货日期为</w:t>
      </w:r>
      <w:r>
        <w:rPr>
          <w:rFonts w:hint="eastAsia"/>
          <w:sz w:val="28"/>
          <w:szCs w:val="28"/>
          <w:u w:val="single"/>
        </w:rPr>
        <w:t xml:space="preserve">  2022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i/>
          <w:iCs/>
          <w:sz w:val="28"/>
          <w:szCs w:val="28"/>
          <w:u w:val="single"/>
        </w:rPr>
        <w:t xml:space="preserve"> 10 </w:t>
      </w:r>
      <w:r>
        <w:rPr>
          <w:rFonts w:hint="eastAsia"/>
          <w:sz w:val="28"/>
          <w:szCs w:val="28"/>
        </w:rPr>
        <w:t>日，此交货期以乙方接到甲方的预付金之日算起。</w:t>
      </w:r>
    </w:p>
    <w:p w:rsidR="000D5975" w:rsidRDefault="0062167F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乙方只</w:t>
      </w:r>
      <w:proofErr w:type="gramEnd"/>
      <w:r>
        <w:rPr>
          <w:rFonts w:hint="eastAsia"/>
          <w:sz w:val="28"/>
          <w:szCs w:val="28"/>
        </w:rPr>
        <w:t>负责北京交货发生的运费，如需发往其他省市，由此产生的费用由甲方自行承担。</w:t>
      </w:r>
    </w:p>
    <w:p w:rsidR="000D5975" w:rsidRDefault="0062167F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质量要求及技术标准（甲方提供的样品）；</w:t>
      </w:r>
    </w:p>
    <w:p w:rsidR="000D5975" w:rsidRDefault="0062167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大货</w:t>
      </w:r>
      <w:proofErr w:type="gramStart"/>
      <w:r>
        <w:rPr>
          <w:rFonts w:hint="eastAsia"/>
          <w:sz w:val="28"/>
          <w:szCs w:val="28"/>
        </w:rPr>
        <w:t>按女款</w:t>
      </w:r>
      <w:proofErr w:type="gramEnd"/>
      <w:r>
        <w:rPr>
          <w:rFonts w:hint="eastAsia"/>
          <w:sz w:val="28"/>
          <w:szCs w:val="28"/>
        </w:rPr>
        <w:t>样衣颜色及面料制作</w:t>
      </w:r>
    </w:p>
    <w:p w:rsidR="000D5975" w:rsidRDefault="0062167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领口扣眼取消</w:t>
      </w:r>
    </w:p>
    <w:p w:rsidR="000D5975" w:rsidRDefault="0062167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>两款西服都改为一个扣子</w:t>
      </w:r>
    </w:p>
    <w:p w:rsidR="000D5975" w:rsidRDefault="0062167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胸前口袋如样品取消</w:t>
      </w:r>
    </w:p>
    <w:p w:rsidR="000D5975" w:rsidRDefault="0062167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必须将有瑕疵的面料挑出，不可用于大货制作</w:t>
      </w:r>
    </w:p>
    <w:p w:rsidR="000D5975" w:rsidRDefault="0062167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乙方保证车线平整，不可能外露明线或线头</w:t>
      </w:r>
    </w:p>
    <w:p w:rsidR="000D5975" w:rsidRDefault="0062167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服装干净无污损，出货前定型，熨烫平整。</w:t>
      </w:r>
    </w:p>
    <w:p w:rsidR="000D5975" w:rsidRDefault="0062167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服装</w:t>
      </w:r>
      <w:proofErr w:type="gramStart"/>
      <w:r>
        <w:rPr>
          <w:rFonts w:hint="eastAsia"/>
          <w:sz w:val="28"/>
          <w:szCs w:val="28"/>
        </w:rPr>
        <w:t>有码标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, M, L, XL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XX</w:t>
      </w:r>
      <w:r>
        <w:rPr>
          <w:sz w:val="28"/>
          <w:szCs w:val="28"/>
        </w:rPr>
        <w:t>L, XXXL</w:t>
      </w:r>
      <w:r>
        <w:rPr>
          <w:rFonts w:hint="eastAsia"/>
          <w:sz w:val="28"/>
          <w:szCs w:val="28"/>
        </w:rPr>
        <w:t>等）</w:t>
      </w:r>
    </w:p>
    <w:p w:rsidR="000D5975" w:rsidRDefault="0062167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如乙方服装有质量问题，甲方有权拒收且要求乙方重新加急制作。</w:t>
      </w:r>
    </w:p>
    <w:p w:rsidR="000D5975" w:rsidRDefault="0062167F">
      <w:pPr>
        <w:ind w:left="142"/>
        <w:rPr>
          <w:sz w:val="28"/>
          <w:szCs w:val="28"/>
        </w:rPr>
      </w:pPr>
      <w:r>
        <w:rPr>
          <w:rFonts w:hint="eastAsia"/>
          <w:sz w:val="28"/>
          <w:szCs w:val="28"/>
        </w:rPr>
        <w:t>七，支付货款方式</w:t>
      </w:r>
    </w:p>
    <w:p w:rsidR="000D5975" w:rsidRDefault="0062167F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甲方应与合同签订生效之日，以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对公转账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形式支付全部货款</w:t>
      </w:r>
      <w:r>
        <w:rPr>
          <w:rFonts w:hint="eastAsia"/>
          <w:sz w:val="28"/>
          <w:szCs w:val="28"/>
          <w:u w:val="single"/>
        </w:rPr>
        <w:t xml:space="preserve">  30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，计人民币</w:t>
      </w:r>
      <w:r>
        <w:rPr>
          <w:rFonts w:hint="eastAsia"/>
          <w:sz w:val="28"/>
          <w:szCs w:val="28"/>
          <w:u w:val="single"/>
        </w:rPr>
        <w:t xml:space="preserve">  </w:t>
      </w:r>
      <w:r w:rsidR="007769C9">
        <w:rPr>
          <w:rFonts w:hint="eastAsia"/>
          <w:sz w:val="28"/>
          <w:szCs w:val="28"/>
          <w:u w:val="single"/>
        </w:rPr>
        <w:t>4998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，即人民币</w:t>
      </w:r>
      <w:r>
        <w:rPr>
          <w:rFonts w:hint="eastAsia"/>
          <w:sz w:val="28"/>
          <w:szCs w:val="28"/>
          <w:u w:val="single"/>
        </w:rPr>
        <w:t xml:space="preserve">  </w:t>
      </w:r>
      <w:proofErr w:type="gramStart"/>
      <w:r w:rsidR="007769C9">
        <w:rPr>
          <w:rFonts w:hint="eastAsia"/>
          <w:sz w:val="28"/>
          <w:szCs w:val="28"/>
          <w:u w:val="single"/>
        </w:rPr>
        <w:t>肆仟玖佰玖拾捌</w:t>
      </w:r>
      <w:proofErr w:type="gramEnd"/>
      <w:r>
        <w:rPr>
          <w:rFonts w:hint="eastAsia"/>
          <w:sz w:val="28"/>
          <w:szCs w:val="28"/>
        </w:rPr>
        <w:t>元。乙方交货后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日内，甲方在收到乙方全额增值税专用发票后支付剩余全部货款，计人民币</w:t>
      </w:r>
      <w:r>
        <w:rPr>
          <w:rFonts w:hint="eastAsia"/>
          <w:sz w:val="28"/>
          <w:szCs w:val="28"/>
          <w:u w:val="single"/>
        </w:rPr>
        <w:t xml:space="preserve">   1</w:t>
      </w:r>
      <w:r w:rsidR="007769C9">
        <w:rPr>
          <w:rFonts w:hint="eastAsia"/>
          <w:sz w:val="28"/>
          <w:szCs w:val="28"/>
          <w:u w:val="single"/>
        </w:rPr>
        <w:t>1662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，即人民币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壹万</w:t>
      </w:r>
      <w:r w:rsidR="007769C9">
        <w:rPr>
          <w:rFonts w:hint="eastAsia"/>
          <w:sz w:val="28"/>
          <w:szCs w:val="28"/>
          <w:u w:val="single"/>
        </w:rPr>
        <w:t>壹仟陆佰陆拾贰元</w:t>
      </w:r>
      <w:r>
        <w:rPr>
          <w:rFonts w:hint="eastAsia"/>
          <w:sz w:val="28"/>
          <w:szCs w:val="28"/>
          <w:u w:val="single"/>
        </w:rPr>
        <w:t>整。</w:t>
      </w:r>
    </w:p>
    <w:p w:rsidR="000D5975" w:rsidRDefault="0062167F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违约责任</w:t>
      </w:r>
    </w:p>
    <w:p w:rsidR="000D5975" w:rsidRDefault="0062167F">
      <w:pPr>
        <w:pStyle w:val="a7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除出现不可抗力（如地震等灾害）的情况致使双方无法履行合同外。双方均不得自行修改及终止本合同。</w:t>
      </w:r>
    </w:p>
    <w:p w:rsidR="000D5975" w:rsidRDefault="0062167F">
      <w:pPr>
        <w:pStyle w:val="a7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如果疫情原因，导致甲方取消合同，甲方需支付乙方实际已经发生的</w:t>
      </w:r>
      <w:r>
        <w:rPr>
          <w:rFonts w:hint="eastAsia"/>
          <w:sz w:val="28"/>
          <w:szCs w:val="28"/>
        </w:rPr>
        <w:lastRenderedPageBreak/>
        <w:t>费用。</w:t>
      </w:r>
    </w:p>
    <w:p w:rsidR="000D5975" w:rsidRDefault="0062167F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争议解决</w:t>
      </w:r>
    </w:p>
    <w:p w:rsidR="000D5975" w:rsidRDefault="006216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甲乙双方在履行合同过程中发生争议时，应通过友好协商解决，协商不成，甲乙双方可向甲方所在地仲裁机构、人民法院提起诉讼。</w:t>
      </w:r>
    </w:p>
    <w:p w:rsidR="000D5975" w:rsidRDefault="0062167F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双方协商的其它条款</w:t>
      </w:r>
    </w:p>
    <w:p w:rsidR="000D5975" w:rsidRDefault="0062167F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本合同任何的修改、变更或补充，须采用书面形式，经甲乙双方签字盖章后，方可生效为本合同不可分割的组成部分，与本合同具有同等的法律效力。</w:t>
      </w:r>
    </w:p>
    <w:p w:rsidR="000D5975" w:rsidRDefault="0062167F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本合同甲乙双方签字盖章之日起正式生效。</w:t>
      </w:r>
    </w:p>
    <w:p w:rsidR="000D5975" w:rsidRDefault="0062167F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本合同一式两份，甲乙双方各执</w:t>
      </w:r>
      <w:r>
        <w:rPr>
          <w:rFonts w:hint="eastAsia"/>
          <w:sz w:val="28"/>
          <w:szCs w:val="28"/>
        </w:rPr>
        <w:t>一份。</w:t>
      </w:r>
    </w:p>
    <w:p w:rsidR="000D5975" w:rsidRDefault="000D5975">
      <w:pPr>
        <w:rPr>
          <w:sz w:val="28"/>
          <w:szCs w:val="28"/>
        </w:rPr>
      </w:pPr>
    </w:p>
    <w:p w:rsidR="000D5975" w:rsidRDefault="006216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甲方：北京博</w:t>
      </w:r>
      <w:proofErr w:type="gramStart"/>
      <w:r>
        <w:rPr>
          <w:rFonts w:hint="eastAsia"/>
          <w:sz w:val="28"/>
          <w:szCs w:val="28"/>
        </w:rPr>
        <w:t>源意嘉市场</w:t>
      </w:r>
      <w:proofErr w:type="gramEnd"/>
      <w:r>
        <w:rPr>
          <w:rFonts w:hint="eastAsia"/>
          <w:sz w:val="28"/>
          <w:szCs w:val="28"/>
        </w:rPr>
        <w:t>咨询有限公司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乙方：北京义和兄弟服装厂</w:t>
      </w:r>
    </w:p>
    <w:p w:rsidR="000D5975" w:rsidRDefault="006216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0D5975" w:rsidRDefault="006957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盖章</w:t>
      </w:r>
      <w:bookmarkStart w:id="0" w:name="_GoBack"/>
      <w:bookmarkEnd w:id="0"/>
      <w:r w:rsidR="0062167F">
        <w:rPr>
          <w:rFonts w:hint="eastAsia"/>
          <w:sz w:val="28"/>
          <w:szCs w:val="28"/>
        </w:rPr>
        <w:t>：</w:t>
      </w:r>
      <w:r w:rsidR="0062167F">
        <w:rPr>
          <w:rFonts w:hint="eastAsia"/>
          <w:sz w:val="28"/>
          <w:szCs w:val="28"/>
        </w:rPr>
        <w:t xml:space="preserve">                  </w:t>
      </w:r>
      <w:r w:rsidR="0062167F">
        <w:rPr>
          <w:sz w:val="28"/>
          <w:szCs w:val="28"/>
        </w:rPr>
        <w:tab/>
      </w:r>
      <w:r w:rsidR="0062167F">
        <w:rPr>
          <w:sz w:val="28"/>
          <w:szCs w:val="28"/>
        </w:rPr>
        <w:tab/>
      </w:r>
      <w:r w:rsidR="0062167F">
        <w:rPr>
          <w:sz w:val="28"/>
          <w:szCs w:val="28"/>
        </w:rPr>
        <w:tab/>
      </w:r>
      <w:r w:rsidR="0062167F">
        <w:rPr>
          <w:sz w:val="28"/>
          <w:szCs w:val="28"/>
        </w:rPr>
        <w:tab/>
      </w:r>
      <w:r w:rsidR="0062167F">
        <w:rPr>
          <w:sz w:val="28"/>
          <w:szCs w:val="28"/>
        </w:rPr>
        <w:tab/>
      </w:r>
      <w:r w:rsidR="0062167F">
        <w:rPr>
          <w:rFonts w:hint="eastAsia"/>
          <w:sz w:val="28"/>
          <w:szCs w:val="28"/>
        </w:rPr>
        <w:t>盖章：</w:t>
      </w:r>
    </w:p>
    <w:p w:rsidR="000D5975" w:rsidRDefault="006216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10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28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2022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10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28 </w:t>
      </w:r>
      <w:r>
        <w:rPr>
          <w:rFonts w:hint="eastAsia"/>
          <w:sz w:val="28"/>
          <w:szCs w:val="28"/>
        </w:rPr>
        <w:t>日</w:t>
      </w:r>
    </w:p>
    <w:sectPr w:rsidR="000D5975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9CC"/>
    <w:multiLevelType w:val="multilevel"/>
    <w:tmpl w:val="174309CC"/>
    <w:lvl w:ilvl="0">
      <w:start w:val="1"/>
      <w:numFmt w:val="decimal"/>
      <w:lvlText w:val="%1)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6985857"/>
    <w:multiLevelType w:val="multilevel"/>
    <w:tmpl w:val="269858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B4B4A"/>
    <w:multiLevelType w:val="singleLevel"/>
    <w:tmpl w:val="58DB4B4A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8DB5093"/>
    <w:multiLevelType w:val="singleLevel"/>
    <w:tmpl w:val="58DB5093"/>
    <w:lvl w:ilvl="0">
      <w:start w:val="1"/>
      <w:numFmt w:val="decimal"/>
      <w:suff w:val="nothing"/>
      <w:lvlText w:val="%1、"/>
      <w:lvlJc w:val="left"/>
    </w:lvl>
  </w:abstractNum>
  <w:abstractNum w:abstractNumId="4">
    <w:nsid w:val="58DB53AD"/>
    <w:multiLevelType w:val="singleLevel"/>
    <w:tmpl w:val="58DB53AD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8DB5FAB"/>
    <w:multiLevelType w:val="singleLevel"/>
    <w:tmpl w:val="58DB5FAB"/>
    <w:lvl w:ilvl="0">
      <w:start w:val="1"/>
      <w:numFmt w:val="decimal"/>
      <w:suff w:val="nothing"/>
      <w:lvlText w:val="%1、"/>
      <w:lvlJc w:val="left"/>
    </w:lvl>
  </w:abstractNum>
  <w:abstractNum w:abstractNumId="6">
    <w:nsid w:val="58DB6058"/>
    <w:multiLevelType w:val="singleLevel"/>
    <w:tmpl w:val="58DB6058"/>
    <w:lvl w:ilvl="0">
      <w:start w:val="9"/>
      <w:numFmt w:val="chineseCounting"/>
      <w:suff w:val="nothing"/>
      <w:lvlText w:val="%1、"/>
      <w:lvlJc w:val="left"/>
    </w:lvl>
  </w:abstractNum>
  <w:abstractNum w:abstractNumId="7">
    <w:nsid w:val="58DB61E9"/>
    <w:multiLevelType w:val="singleLevel"/>
    <w:tmpl w:val="58DB61E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OTM0OTg1YzM0YzUwOWJjODE1NDQxODdlNjFlMGYifQ=="/>
  </w:docVars>
  <w:rsids>
    <w:rsidRoot w:val="0D461C7C"/>
    <w:rsid w:val="00020698"/>
    <w:rsid w:val="000D5975"/>
    <w:rsid w:val="00113C5E"/>
    <w:rsid w:val="0045210F"/>
    <w:rsid w:val="00517AA3"/>
    <w:rsid w:val="0059582D"/>
    <w:rsid w:val="0062167F"/>
    <w:rsid w:val="00695754"/>
    <w:rsid w:val="006A18A3"/>
    <w:rsid w:val="007769C9"/>
    <w:rsid w:val="00865CFB"/>
    <w:rsid w:val="0096061E"/>
    <w:rsid w:val="009C25F7"/>
    <w:rsid w:val="00A56E38"/>
    <w:rsid w:val="00B21DFD"/>
    <w:rsid w:val="00B35C06"/>
    <w:rsid w:val="00BC17D2"/>
    <w:rsid w:val="00BC1863"/>
    <w:rsid w:val="00C73338"/>
    <w:rsid w:val="00CE1BA0"/>
    <w:rsid w:val="00CE2DEE"/>
    <w:rsid w:val="00D14349"/>
    <w:rsid w:val="00D15738"/>
    <w:rsid w:val="00D21309"/>
    <w:rsid w:val="00D46F0E"/>
    <w:rsid w:val="00D67F66"/>
    <w:rsid w:val="00DF0102"/>
    <w:rsid w:val="00E42494"/>
    <w:rsid w:val="00E8616F"/>
    <w:rsid w:val="00F5787C"/>
    <w:rsid w:val="00F73AFE"/>
    <w:rsid w:val="0D461C7C"/>
    <w:rsid w:val="16E95878"/>
    <w:rsid w:val="1BDE6932"/>
    <w:rsid w:val="1BFF2847"/>
    <w:rsid w:val="222A2E5B"/>
    <w:rsid w:val="2B7C2337"/>
    <w:rsid w:val="2C617D15"/>
    <w:rsid w:val="6B1E625C"/>
    <w:rsid w:val="770A2E05"/>
    <w:rsid w:val="7A0F30D5"/>
    <w:rsid w:val="7CD0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9735-0C07-48CB-8B52-BE7D1313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2017-12-13T07:24:00Z</cp:lastPrinted>
  <dcterms:created xsi:type="dcterms:W3CDTF">2022-10-31T04:18:00Z</dcterms:created>
  <dcterms:modified xsi:type="dcterms:W3CDTF">2022-10-31T04:18:00Z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919ED4FCFF9B4F79AC20ACA8E19DF509</vt:lpwstr>
  </property>
</Properties>
</file>