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80" w:rsidRDefault="00CB0036">
      <w:pPr>
        <w:jc w:val="center"/>
        <w:rPr>
          <w:b/>
          <w:bCs/>
          <w:sz w:val="44"/>
          <w:szCs w:val="44"/>
        </w:rPr>
      </w:pPr>
      <w:r>
        <w:rPr>
          <w:rFonts w:hint="eastAsia"/>
          <w:b/>
          <w:bCs/>
          <w:sz w:val="44"/>
          <w:szCs w:val="44"/>
        </w:rPr>
        <w:t>服</w:t>
      </w:r>
      <w:r>
        <w:rPr>
          <w:rFonts w:hint="eastAsia"/>
          <w:b/>
          <w:bCs/>
          <w:sz w:val="44"/>
          <w:szCs w:val="44"/>
        </w:rPr>
        <w:t xml:space="preserve"> </w:t>
      </w:r>
      <w:r>
        <w:rPr>
          <w:b/>
          <w:bCs/>
          <w:sz w:val="44"/>
          <w:szCs w:val="44"/>
        </w:rPr>
        <w:t xml:space="preserve"> </w:t>
      </w:r>
      <w:proofErr w:type="gramStart"/>
      <w:r>
        <w:rPr>
          <w:rFonts w:hint="eastAsia"/>
          <w:b/>
          <w:bCs/>
          <w:sz w:val="44"/>
          <w:szCs w:val="44"/>
        </w:rPr>
        <w:t>务</w:t>
      </w:r>
      <w:proofErr w:type="gramEnd"/>
      <w:r>
        <w:rPr>
          <w:rFonts w:hint="eastAsia"/>
          <w:b/>
          <w:bCs/>
          <w:sz w:val="44"/>
          <w:szCs w:val="44"/>
        </w:rPr>
        <w:t xml:space="preserve"> </w:t>
      </w:r>
      <w:r>
        <w:rPr>
          <w:b/>
          <w:bCs/>
          <w:sz w:val="44"/>
          <w:szCs w:val="44"/>
        </w:rPr>
        <w:t xml:space="preserve"> </w:t>
      </w:r>
      <w:r>
        <w:rPr>
          <w:rFonts w:hint="eastAsia"/>
          <w:b/>
          <w:bCs/>
          <w:sz w:val="44"/>
          <w:szCs w:val="44"/>
        </w:rPr>
        <w:t>合</w:t>
      </w:r>
      <w:r>
        <w:rPr>
          <w:rFonts w:hint="eastAsia"/>
          <w:b/>
          <w:bCs/>
          <w:sz w:val="44"/>
          <w:szCs w:val="44"/>
        </w:rPr>
        <w:t xml:space="preserve"> </w:t>
      </w:r>
      <w:r>
        <w:rPr>
          <w:b/>
          <w:bCs/>
          <w:sz w:val="44"/>
          <w:szCs w:val="44"/>
        </w:rPr>
        <w:t xml:space="preserve"> </w:t>
      </w:r>
      <w:r>
        <w:rPr>
          <w:rFonts w:hint="eastAsia"/>
          <w:b/>
          <w:bCs/>
          <w:sz w:val="44"/>
          <w:szCs w:val="44"/>
        </w:rPr>
        <w:t>同</w:t>
      </w:r>
    </w:p>
    <w:p w:rsidR="00D93380" w:rsidRDefault="00D93380">
      <w:pPr>
        <w:rPr>
          <w:rFonts w:asciiTheme="minorEastAsia" w:eastAsiaTheme="minorEastAsia" w:hAnsiTheme="minorEastAsia"/>
          <w:b/>
          <w:color w:val="000000" w:themeColor="text1"/>
          <w:sz w:val="24"/>
        </w:rPr>
      </w:pPr>
    </w:p>
    <w:p w:rsidR="00D93380" w:rsidRDefault="00CB0036">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甲</w:t>
      </w:r>
      <w:r>
        <w:rPr>
          <w:rFonts w:asciiTheme="minorEastAsia" w:eastAsiaTheme="minorEastAsia" w:hAnsiTheme="minorEastAsia" w:hint="eastAsia"/>
          <w:b/>
          <w:color w:val="000000" w:themeColor="text1"/>
          <w:sz w:val="24"/>
        </w:rPr>
        <w:t xml:space="preserve"> </w:t>
      </w:r>
      <w:r>
        <w:rPr>
          <w:rFonts w:asciiTheme="minorEastAsia" w:eastAsiaTheme="minorEastAsia" w:hAnsiTheme="minorEastAsia" w:hint="eastAsia"/>
          <w:b/>
          <w:color w:val="000000" w:themeColor="text1"/>
          <w:sz w:val="24"/>
        </w:rPr>
        <w:t>方：北京博</w:t>
      </w:r>
      <w:proofErr w:type="gramStart"/>
      <w:r>
        <w:rPr>
          <w:rFonts w:asciiTheme="minorEastAsia" w:eastAsiaTheme="minorEastAsia" w:hAnsiTheme="minorEastAsia" w:hint="eastAsia"/>
          <w:b/>
          <w:color w:val="000000" w:themeColor="text1"/>
          <w:sz w:val="24"/>
        </w:rPr>
        <w:t>源意嘉市场</w:t>
      </w:r>
      <w:proofErr w:type="gramEnd"/>
      <w:r>
        <w:rPr>
          <w:rFonts w:asciiTheme="minorEastAsia" w:eastAsiaTheme="minorEastAsia" w:hAnsiTheme="minorEastAsia" w:hint="eastAsia"/>
          <w:b/>
          <w:color w:val="000000" w:themeColor="text1"/>
          <w:sz w:val="24"/>
        </w:rPr>
        <w:t>咨询有限公司（以下简称</w:t>
      </w:r>
      <w:r>
        <w:rPr>
          <w:rFonts w:asciiTheme="minorEastAsia" w:eastAsiaTheme="minorEastAsia" w:hAnsiTheme="minorEastAsia" w:hint="eastAsia"/>
          <w:b/>
          <w:color w:val="000000" w:themeColor="text1"/>
          <w:sz w:val="24"/>
        </w:rPr>
        <w:t xml:space="preserve"> </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甲方</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w:t>
      </w:r>
    </w:p>
    <w:p w:rsidR="00D93380" w:rsidRDefault="00CB003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址：</w:t>
      </w:r>
      <w:r>
        <w:rPr>
          <w:rFonts w:asciiTheme="minorEastAsia" w:eastAsiaTheme="minorEastAsia" w:hAnsiTheme="minorEastAsia" w:cs="Tahoma"/>
          <w:color w:val="000000" w:themeColor="text1"/>
          <w:sz w:val="24"/>
          <w:shd w:val="clear" w:color="auto" w:fill="FFFFFF"/>
        </w:rPr>
        <w:t>北京市朝阳区南</w:t>
      </w:r>
      <w:proofErr w:type="gramStart"/>
      <w:r>
        <w:rPr>
          <w:rFonts w:asciiTheme="minorEastAsia" w:eastAsiaTheme="minorEastAsia" w:hAnsiTheme="minorEastAsia" w:cs="Tahoma"/>
          <w:color w:val="000000" w:themeColor="text1"/>
          <w:sz w:val="24"/>
          <w:shd w:val="clear" w:color="auto" w:fill="FFFFFF"/>
        </w:rPr>
        <w:t>磨房镇</w:t>
      </w:r>
      <w:r>
        <w:rPr>
          <w:rFonts w:asciiTheme="minorEastAsia" w:eastAsiaTheme="minorEastAsia" w:hAnsiTheme="minorEastAsia" w:cs="Tahoma"/>
          <w:color w:val="000000" w:themeColor="text1"/>
          <w:sz w:val="24"/>
          <w:shd w:val="clear" w:color="auto" w:fill="FFFFFF"/>
        </w:rPr>
        <w:t xml:space="preserve"> </w:t>
      </w:r>
      <w:r>
        <w:rPr>
          <w:rFonts w:asciiTheme="minorEastAsia" w:eastAsiaTheme="minorEastAsia" w:hAnsiTheme="minorEastAsia" w:cs="Tahoma"/>
          <w:color w:val="000000" w:themeColor="text1"/>
          <w:sz w:val="24"/>
          <w:shd w:val="clear" w:color="auto" w:fill="FFFFFF"/>
        </w:rPr>
        <w:t>四惠桥</w:t>
      </w:r>
      <w:proofErr w:type="gramEnd"/>
      <w:r>
        <w:rPr>
          <w:rFonts w:asciiTheme="minorEastAsia" w:eastAsiaTheme="minorEastAsia" w:hAnsiTheme="minorEastAsia" w:cs="Tahoma"/>
          <w:color w:val="000000" w:themeColor="text1"/>
          <w:sz w:val="24"/>
          <w:shd w:val="clear" w:color="auto" w:fill="FFFFFF"/>
        </w:rPr>
        <w:t>尚</w:t>
      </w:r>
      <w:r>
        <w:rPr>
          <w:rFonts w:asciiTheme="minorEastAsia" w:eastAsiaTheme="minorEastAsia" w:hAnsiTheme="minorEastAsia" w:cs="Tahoma"/>
          <w:color w:val="000000" w:themeColor="text1"/>
          <w:sz w:val="24"/>
          <w:shd w:val="clear" w:color="auto" w:fill="FFFFFF"/>
        </w:rPr>
        <w:t>8</w:t>
      </w:r>
      <w:r>
        <w:rPr>
          <w:rFonts w:asciiTheme="minorEastAsia" w:eastAsiaTheme="minorEastAsia" w:hAnsiTheme="minorEastAsia" w:cs="Tahoma"/>
          <w:color w:val="000000" w:themeColor="text1"/>
          <w:sz w:val="24"/>
          <w:shd w:val="clear" w:color="auto" w:fill="FFFFFF"/>
        </w:rPr>
        <w:t>设计家</w:t>
      </w:r>
      <w:proofErr w:type="gramStart"/>
      <w:r>
        <w:rPr>
          <w:rFonts w:asciiTheme="minorEastAsia" w:eastAsiaTheme="minorEastAsia" w:hAnsiTheme="minorEastAsia" w:cs="Tahoma"/>
          <w:color w:val="000000" w:themeColor="text1"/>
          <w:sz w:val="24"/>
          <w:shd w:val="clear" w:color="auto" w:fill="FFFFFF"/>
        </w:rPr>
        <w:t>创意园</w:t>
      </w:r>
      <w:proofErr w:type="gramEnd"/>
      <w:r>
        <w:rPr>
          <w:rFonts w:asciiTheme="minorEastAsia" w:eastAsiaTheme="minorEastAsia" w:hAnsiTheme="minorEastAsia" w:cs="Tahoma"/>
          <w:color w:val="000000" w:themeColor="text1"/>
          <w:sz w:val="24"/>
          <w:shd w:val="clear" w:color="auto" w:fill="FFFFFF"/>
        </w:rPr>
        <w:t>C106</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联系人：王小姐</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话：</w:t>
      </w:r>
      <w:r>
        <w:rPr>
          <w:rFonts w:asciiTheme="minorEastAsia" w:eastAsiaTheme="minorEastAsia" w:hAnsiTheme="minorEastAsia" w:hint="eastAsia"/>
          <w:sz w:val="24"/>
        </w:rPr>
        <w:t>15001102109</w:t>
      </w:r>
    </w:p>
    <w:p w:rsidR="00D93380" w:rsidRDefault="00D93380">
      <w:pPr>
        <w:rPr>
          <w:rFonts w:asciiTheme="minorEastAsia" w:eastAsiaTheme="minorEastAsia" w:hAnsiTheme="minorEastAsia"/>
          <w:sz w:val="24"/>
        </w:rPr>
      </w:pPr>
    </w:p>
    <w:p w:rsidR="00D93380" w:rsidRDefault="00CB0036">
      <w:pPr>
        <w:rPr>
          <w:b/>
          <w:sz w:val="24"/>
        </w:rPr>
      </w:pPr>
      <w:r>
        <w:rPr>
          <w:rFonts w:hint="eastAsia"/>
          <w:b/>
          <w:sz w:val="24"/>
        </w:rPr>
        <w:t>乙</w:t>
      </w:r>
      <w:r>
        <w:rPr>
          <w:rFonts w:hint="eastAsia"/>
          <w:b/>
          <w:sz w:val="24"/>
        </w:rPr>
        <w:t xml:space="preserve"> </w:t>
      </w:r>
      <w:r>
        <w:rPr>
          <w:rFonts w:hint="eastAsia"/>
          <w:b/>
          <w:sz w:val="24"/>
        </w:rPr>
        <w:t>方：成都恒</w:t>
      </w:r>
      <w:proofErr w:type="gramStart"/>
      <w:r>
        <w:rPr>
          <w:rFonts w:hint="eastAsia"/>
          <w:b/>
          <w:sz w:val="24"/>
        </w:rPr>
        <w:t>信润杰文化</w:t>
      </w:r>
      <w:proofErr w:type="gramEnd"/>
      <w:r>
        <w:rPr>
          <w:rFonts w:hint="eastAsia"/>
          <w:b/>
          <w:sz w:val="24"/>
        </w:rPr>
        <w:t>传媒有限公司（以下简称“乙方”）</w:t>
      </w:r>
    </w:p>
    <w:p w:rsidR="00D93380" w:rsidRDefault="00CB0036">
      <w:pPr>
        <w:rPr>
          <w:sz w:val="24"/>
        </w:rPr>
      </w:pPr>
      <w:r>
        <w:rPr>
          <w:rFonts w:hint="eastAsia"/>
          <w:sz w:val="24"/>
        </w:rPr>
        <w:t>地</w:t>
      </w:r>
      <w:r>
        <w:rPr>
          <w:rFonts w:hint="eastAsia"/>
          <w:sz w:val="24"/>
        </w:rPr>
        <w:t xml:space="preserve"> </w:t>
      </w:r>
      <w:r>
        <w:rPr>
          <w:rFonts w:hint="eastAsia"/>
          <w:sz w:val="24"/>
        </w:rPr>
        <w:t>址：四川省成都市武侯区聚龙路</w:t>
      </w:r>
      <w:r>
        <w:rPr>
          <w:rFonts w:hint="eastAsia"/>
          <w:sz w:val="24"/>
        </w:rPr>
        <w:t>68</w:t>
      </w:r>
      <w:r>
        <w:rPr>
          <w:rFonts w:hint="eastAsia"/>
          <w:sz w:val="24"/>
        </w:rPr>
        <w:t>号</w:t>
      </w:r>
      <w:r>
        <w:rPr>
          <w:rFonts w:hint="eastAsia"/>
          <w:sz w:val="24"/>
        </w:rPr>
        <w:t>1</w:t>
      </w:r>
      <w:r>
        <w:rPr>
          <w:rFonts w:hint="eastAsia"/>
          <w:sz w:val="24"/>
        </w:rPr>
        <w:t>栋</w:t>
      </w:r>
      <w:r>
        <w:rPr>
          <w:rFonts w:hint="eastAsia"/>
          <w:sz w:val="24"/>
        </w:rPr>
        <w:t>6</w:t>
      </w:r>
      <w:r>
        <w:rPr>
          <w:rFonts w:hint="eastAsia"/>
          <w:sz w:val="24"/>
        </w:rPr>
        <w:t>楼</w:t>
      </w:r>
      <w:r>
        <w:rPr>
          <w:rFonts w:hint="eastAsia"/>
          <w:sz w:val="24"/>
        </w:rPr>
        <w:t>44</w:t>
      </w:r>
      <w:r>
        <w:rPr>
          <w:rFonts w:hint="eastAsia"/>
          <w:sz w:val="24"/>
        </w:rPr>
        <w:t>号</w:t>
      </w:r>
    </w:p>
    <w:p w:rsidR="00D93380" w:rsidRDefault="00CB0036">
      <w:pPr>
        <w:rPr>
          <w:sz w:val="24"/>
          <w:u w:val="single"/>
        </w:rPr>
      </w:pPr>
      <w:r>
        <w:rPr>
          <w:rFonts w:hint="eastAsia"/>
          <w:sz w:val="24"/>
        </w:rPr>
        <w:t>电</w:t>
      </w:r>
      <w:r>
        <w:rPr>
          <w:rFonts w:hint="eastAsia"/>
          <w:sz w:val="24"/>
        </w:rPr>
        <w:t xml:space="preserve"> </w:t>
      </w:r>
      <w:r>
        <w:rPr>
          <w:rFonts w:hint="eastAsia"/>
          <w:sz w:val="24"/>
        </w:rPr>
        <w:t>话：蔡先生</w:t>
      </w:r>
      <w:r>
        <w:rPr>
          <w:rFonts w:hint="eastAsia"/>
          <w:sz w:val="24"/>
        </w:rPr>
        <w:t xml:space="preserve">       </w:t>
      </w:r>
      <w:r>
        <w:rPr>
          <w:rFonts w:hint="eastAsia"/>
          <w:sz w:val="24"/>
        </w:rPr>
        <w:t>联系人：</w:t>
      </w:r>
      <w:r>
        <w:rPr>
          <w:rFonts w:hint="eastAsia"/>
          <w:sz w:val="24"/>
        </w:rPr>
        <w:t>18583987292</w:t>
      </w:r>
      <w:r>
        <w:rPr>
          <w:sz w:val="24"/>
          <w:u w:val="single"/>
        </w:rPr>
        <w:t xml:space="preserve"> </w:t>
      </w:r>
    </w:p>
    <w:p w:rsidR="00D93380" w:rsidRDefault="00D93380">
      <w:pPr>
        <w:rPr>
          <w:b/>
          <w:bCs/>
          <w:sz w:val="24"/>
        </w:rPr>
      </w:pPr>
    </w:p>
    <w:p w:rsidR="00D93380" w:rsidRDefault="00CB0036">
      <w:pPr>
        <w:rPr>
          <w:sz w:val="24"/>
        </w:rPr>
      </w:pPr>
      <w:r>
        <w:rPr>
          <w:rFonts w:hint="eastAsia"/>
          <w:sz w:val="24"/>
        </w:rPr>
        <w:t>鉴于：甲乙双方根据《中华人民共和国合同法》及相关法律、法规规定，本着平等、自愿、诚实信用、互惠互利的原则，经友好协商，达成本合同，共同遵守。</w:t>
      </w:r>
    </w:p>
    <w:p w:rsidR="00D93380" w:rsidRDefault="00D93380">
      <w:pPr>
        <w:rPr>
          <w:sz w:val="24"/>
        </w:rPr>
      </w:pPr>
    </w:p>
    <w:p w:rsidR="00D93380" w:rsidRDefault="00CB0036">
      <w:pPr>
        <w:numPr>
          <w:ilvl w:val="0"/>
          <w:numId w:val="1"/>
        </w:numPr>
        <w:rPr>
          <w:b/>
          <w:bCs/>
          <w:sz w:val="24"/>
        </w:rPr>
      </w:pPr>
      <w:r>
        <w:rPr>
          <w:rFonts w:hint="eastAsia"/>
          <w:b/>
          <w:bCs/>
          <w:sz w:val="24"/>
        </w:rPr>
        <w:t>、服务内容</w:t>
      </w:r>
    </w:p>
    <w:p w:rsidR="00D93380" w:rsidRDefault="00CB0036">
      <w:pPr>
        <w:numPr>
          <w:ilvl w:val="0"/>
          <w:numId w:val="2"/>
        </w:num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flip:y;margin-left:89.15pt;margin-top:11.35pt;height:0.75pt;width:1.5pt;z-index:25165926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qrx72QAAAAkBAAAPAAAAAAAAAAEAIAAAACIAAABkcnMvZG93bnJldi54bWxQ&#10;SwECFAAUAAAACACHTuJAPYrebvYBAADjAwAADgAAAAAAAAABACAAAAAoAQAAZHJzL2Uyb0RvYy54&#10;bWxQSwUGAAAAAAYABgBZAQAAkAUAAAAA&#10;">
                <v:fill on="f" focussize="0,0"/>
                <v:stroke weight="0.5pt" color="#5B9BD5" joinstyle="round"/>
                <v:imagedata o:title=""/>
                <o:lock v:ext="edit" aspectratio="f"/>
              </v:line>
            </w:pict>
          </mc:Fallback>
        </mc:AlternateContent>
      </w:r>
      <w:r>
        <w:rPr>
          <w:rFonts w:asciiTheme="minorEastAsia" w:eastAsiaTheme="minorEastAsia" w:hAnsiTheme="minorEastAsia" w:hint="eastAsia"/>
          <w:sz w:val="24"/>
        </w:rPr>
        <w:t>服务内容：甲方委托乙方就</w:t>
      </w:r>
      <w:r>
        <w:rPr>
          <w:rFonts w:asciiTheme="minorEastAsia" w:eastAsiaTheme="minorEastAsia" w:hAnsiTheme="minorEastAsia" w:hint="eastAsia"/>
          <w:color w:val="000000" w:themeColor="text1"/>
          <w:sz w:val="24"/>
          <w:u w:val="single"/>
        </w:rPr>
        <w:t xml:space="preserve"> 2022 ID Experience Campaign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上海</w:t>
      </w:r>
      <w:r>
        <w:rPr>
          <w:rFonts w:asciiTheme="minorEastAsia" w:eastAsiaTheme="minorEastAsia" w:hAnsiTheme="minorEastAsia" w:hint="eastAsia"/>
          <w:sz w:val="24"/>
        </w:rPr>
        <w:t>项目招聘</w:t>
      </w:r>
      <w:r>
        <w:rPr>
          <w:rFonts w:asciiTheme="minorEastAsia" w:eastAsiaTheme="minorEastAsia" w:hAnsiTheme="minorEastAsia" w:hint="eastAsia"/>
          <w:sz w:val="24"/>
          <w:u w:val="single"/>
        </w:rPr>
        <w:t>兼职讲解员，</w:t>
      </w:r>
      <w:r>
        <w:rPr>
          <w:rFonts w:asciiTheme="minorEastAsia" w:eastAsiaTheme="minorEastAsia" w:hAnsiTheme="minorEastAsia" w:hint="eastAsia"/>
          <w:sz w:val="24"/>
          <w:u w:val="single"/>
        </w:rPr>
        <w:t>看场工作人员</w:t>
      </w:r>
      <w:r>
        <w:rPr>
          <w:rFonts w:asciiTheme="minorEastAsia" w:eastAsiaTheme="minorEastAsia" w:hAnsiTheme="minorEastAsia" w:hint="eastAsia"/>
          <w:sz w:val="24"/>
          <w:u w:val="single"/>
        </w:rPr>
        <w:t>，车美，保洁</w:t>
      </w:r>
      <w:r>
        <w:rPr>
          <w:rFonts w:asciiTheme="minorEastAsia" w:eastAsiaTheme="minorEastAsia" w:hAnsiTheme="minorEastAsia" w:hint="eastAsia"/>
          <w:sz w:val="24"/>
        </w:rPr>
        <w:t>等岗位人员，具体数量及日期以附件清单为准。</w:t>
      </w:r>
    </w:p>
    <w:p w:rsidR="00D93380" w:rsidRDefault="00CB0036">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活动日期：</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13</w:t>
      </w:r>
      <w:r>
        <w:rPr>
          <w:rFonts w:asciiTheme="minorEastAsia" w:eastAsiaTheme="minorEastAsia" w:hAnsiTheme="minorEastAsia" w:hint="eastAsia"/>
          <w:sz w:val="24"/>
        </w:rPr>
        <w:t>日</w:t>
      </w:r>
      <w:r>
        <w:rPr>
          <w:rFonts w:asciiTheme="minorEastAsia" w:eastAsiaTheme="minorEastAsia" w:hAnsiTheme="minorEastAsia" w:hint="eastAsia"/>
          <w:sz w:val="24"/>
        </w:rPr>
        <w:t>-</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22</w:t>
      </w:r>
      <w:r>
        <w:rPr>
          <w:rFonts w:asciiTheme="minorEastAsia" w:eastAsiaTheme="minorEastAsia" w:hAnsiTheme="minorEastAsia" w:hint="eastAsia"/>
          <w:sz w:val="24"/>
        </w:rPr>
        <w:t>日</w:t>
      </w:r>
      <w:r>
        <w:rPr>
          <w:rFonts w:asciiTheme="minorEastAsia" w:eastAsiaTheme="minorEastAsia" w:hAnsiTheme="minorEastAsia"/>
          <w:sz w:val="24"/>
        </w:rPr>
        <w:t xml:space="preserve"> </w:t>
      </w:r>
    </w:p>
    <w:p w:rsidR="00D93380" w:rsidRDefault="00CB0036">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活动地点：</w:t>
      </w:r>
      <w:r>
        <w:rPr>
          <w:rFonts w:asciiTheme="minorEastAsia" w:eastAsiaTheme="minorEastAsia" w:hAnsiTheme="minorEastAsia" w:hint="eastAsia"/>
          <w:sz w:val="24"/>
        </w:rPr>
        <w:t>上海市长宁区来福士广场</w:t>
      </w:r>
    </w:p>
    <w:p w:rsidR="00D93380" w:rsidRDefault="00CB0036">
      <w:pPr>
        <w:numPr>
          <w:ilvl w:val="0"/>
          <w:numId w:val="3"/>
        </w:numPr>
        <w:rPr>
          <w:b/>
          <w:bCs/>
          <w:sz w:val="24"/>
        </w:rPr>
      </w:pPr>
      <w:r>
        <w:rPr>
          <w:rFonts w:hint="eastAsia"/>
          <w:b/>
          <w:bCs/>
          <w:sz w:val="24"/>
        </w:rPr>
        <w:t>、活动要求</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乙方同意根据甲方的工作需要而进行人员安排，乙方以甲方利益为本，高效的完成工作任务。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乙方所提供的人员需要按照甲方要求执行。</w:t>
      </w:r>
    </w:p>
    <w:p w:rsidR="00D93380" w:rsidRDefault="00CB0036">
      <w:pPr>
        <w:rPr>
          <w:sz w:val="24"/>
        </w:rPr>
      </w:pPr>
      <w:r>
        <w:rPr>
          <w:rFonts w:hint="eastAsia"/>
          <w:b/>
          <w:bCs/>
          <w:sz w:val="24"/>
        </w:rPr>
        <w:t>第三条、费用及付款方式</w:t>
      </w:r>
    </w:p>
    <w:p w:rsidR="00D93380" w:rsidRDefault="00CB0036">
      <w:pPr>
        <w:pStyle w:val="aa"/>
        <w:numPr>
          <w:ilvl w:val="0"/>
          <w:numId w:val="4"/>
        </w:numPr>
        <w:ind w:firstLineChars="0"/>
        <w:rPr>
          <w:rFonts w:asciiTheme="minorEastAsia" w:eastAsiaTheme="minorEastAsia" w:hAnsiTheme="minorEastAsia" w:cs="宋体" w:hint="eastAsia"/>
          <w:sz w:val="24"/>
        </w:rPr>
      </w:pPr>
      <w:r>
        <w:rPr>
          <w:rFonts w:asciiTheme="minorEastAsia" w:eastAsiaTheme="minorEastAsia" w:hAnsiTheme="minorEastAsia" w:cs="宋体" w:hint="eastAsia"/>
          <w:sz w:val="24"/>
        </w:rPr>
        <w:t>按具体服务人员服务类型结算，</w:t>
      </w:r>
      <w:proofErr w:type="gramStart"/>
      <w:r>
        <w:rPr>
          <w:rFonts w:asciiTheme="minorEastAsia" w:eastAsiaTheme="minorEastAsia" w:hAnsiTheme="minorEastAsia" w:cs="宋体" w:hint="eastAsia"/>
          <w:sz w:val="24"/>
        </w:rPr>
        <w:t>结算按</w:t>
      </w:r>
      <w:proofErr w:type="gramEnd"/>
      <w:r>
        <w:rPr>
          <w:rFonts w:asciiTheme="minorEastAsia" w:eastAsiaTheme="minorEastAsia" w:hAnsiTheme="minorEastAsia" w:cs="宋体" w:hint="eastAsia"/>
          <w:sz w:val="24"/>
        </w:rPr>
        <w:t>每天实际到场人数核实，报价含增值税专用发票，详见附表。</w:t>
      </w:r>
    </w:p>
    <w:p w:rsidR="00CB0036" w:rsidRPr="00CB0036" w:rsidRDefault="00CB0036" w:rsidP="00CB0036">
      <w:pPr>
        <w:rPr>
          <w:rFonts w:asciiTheme="minorEastAsia" w:eastAsiaTheme="minorEastAsia" w:hAnsiTheme="minorEastAsia" w:cs="宋体"/>
          <w:sz w:val="24"/>
        </w:rPr>
      </w:pPr>
      <w:r>
        <w:rPr>
          <w:noProof/>
        </w:rPr>
        <w:drawing>
          <wp:inline distT="0" distB="0" distL="0" distR="0" wp14:anchorId="7090A3F2" wp14:editId="77EE6708">
            <wp:extent cx="5274310" cy="2689043"/>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689043"/>
                    </a:xfrm>
                    <a:prstGeom prst="rect">
                      <a:avLst/>
                    </a:prstGeom>
                  </pic:spPr>
                </pic:pic>
              </a:graphicData>
            </a:graphic>
          </wp:inline>
        </w:drawing>
      </w:r>
    </w:p>
    <w:p w:rsidR="00D93380" w:rsidRDefault="00D93380">
      <w:pPr>
        <w:rPr>
          <w:rFonts w:asciiTheme="minorEastAsia" w:eastAsiaTheme="minorEastAsia" w:hAnsiTheme="minorEastAsia" w:cs="宋体"/>
          <w:sz w:val="24"/>
        </w:rPr>
      </w:pPr>
    </w:p>
    <w:p w:rsidR="00D93380" w:rsidRDefault="00CB0036">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付款方式：双方签订合同总金额为人民币</w:t>
      </w:r>
      <w:r>
        <w:rPr>
          <w:rFonts w:asciiTheme="minorEastAsia" w:eastAsiaTheme="minorEastAsia" w:hAnsiTheme="minorEastAsia" w:cs="宋体" w:hint="eastAsia"/>
          <w:color w:val="000000"/>
          <w:kern w:val="0"/>
          <w:sz w:val="22"/>
          <w:szCs w:val="22"/>
          <w:u w:val="single"/>
        </w:rPr>
        <w:t xml:space="preserve"> </w:t>
      </w:r>
      <w:r>
        <w:rPr>
          <w:rFonts w:asciiTheme="minorEastAsia" w:eastAsiaTheme="minorEastAsia" w:hAnsiTheme="minorEastAsia" w:cs="宋体" w:hint="eastAsia"/>
          <w:color w:val="000000"/>
          <w:kern w:val="0"/>
          <w:sz w:val="22"/>
          <w:szCs w:val="22"/>
          <w:u w:val="single"/>
        </w:rPr>
        <w:t>161280</w:t>
      </w:r>
      <w:r>
        <w:rPr>
          <w:rFonts w:asciiTheme="minorEastAsia" w:eastAsiaTheme="minorEastAsia" w:hAnsiTheme="minorEastAsia" w:cs="宋体" w:hint="eastAsia"/>
          <w:color w:val="000000"/>
          <w:kern w:val="0"/>
          <w:sz w:val="22"/>
          <w:szCs w:val="22"/>
          <w:u w:val="single"/>
        </w:rPr>
        <w:t xml:space="preserve">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壹拾</w:t>
      </w:r>
      <w:r>
        <w:rPr>
          <w:rFonts w:asciiTheme="minorEastAsia" w:eastAsiaTheme="minorEastAsia" w:hAnsiTheme="minorEastAsia" w:cs="宋体" w:hint="eastAsia"/>
          <w:sz w:val="24"/>
          <w:u w:val="single"/>
        </w:rPr>
        <w:t>陆</w:t>
      </w:r>
      <w:r>
        <w:rPr>
          <w:rFonts w:asciiTheme="minorEastAsia" w:eastAsiaTheme="minorEastAsia" w:hAnsiTheme="minorEastAsia" w:cs="宋体" w:hint="eastAsia"/>
          <w:sz w:val="24"/>
          <w:u w:val="single"/>
        </w:rPr>
        <w:t>万壹仟贰佰捌拾</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元整），合同签订后，甲方先支付</w:t>
      </w:r>
      <w:r>
        <w:rPr>
          <w:rFonts w:asciiTheme="minorEastAsia" w:eastAsiaTheme="minorEastAsia" w:hAnsiTheme="minorEastAsia" w:cs="宋体" w:hint="eastAsia"/>
          <w:sz w:val="24"/>
          <w:u w:val="single"/>
        </w:rPr>
        <w:t xml:space="preserve"> 6</w:t>
      </w:r>
      <w:r>
        <w:rPr>
          <w:rFonts w:asciiTheme="minorEastAsia" w:eastAsiaTheme="minorEastAsia" w:hAnsiTheme="minorEastAsia" w:cs="宋体" w:hint="eastAsia"/>
          <w:sz w:val="24"/>
          <w:u w:val="single"/>
        </w:rPr>
        <w:t>0000</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陆</w:t>
      </w:r>
      <w:r>
        <w:rPr>
          <w:rFonts w:asciiTheme="minorEastAsia" w:eastAsiaTheme="minorEastAsia" w:hAnsiTheme="minorEastAsia" w:cs="宋体" w:hint="eastAsia"/>
          <w:sz w:val="24"/>
          <w:u w:val="single"/>
        </w:rPr>
        <w:t>万</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元整）</w:t>
      </w:r>
      <w:r>
        <w:rPr>
          <w:rFonts w:asciiTheme="minorEastAsia" w:eastAsiaTheme="minorEastAsia" w:hAnsiTheme="minorEastAsia" w:cs="宋体" w:hint="eastAsia"/>
          <w:sz w:val="24"/>
        </w:rPr>
        <w:lastRenderedPageBreak/>
        <w:t>作为预付款，余款</w:t>
      </w:r>
      <w:r>
        <w:rPr>
          <w:rFonts w:asciiTheme="minorEastAsia" w:eastAsiaTheme="minorEastAsia" w:hAnsiTheme="minorEastAsia" w:cs="宋体" w:hint="eastAsia"/>
          <w:sz w:val="24"/>
          <w:u w:val="single"/>
        </w:rPr>
        <w:t xml:space="preserve">  101280</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w:t>
      </w:r>
      <w:r>
        <w:rPr>
          <w:rFonts w:asciiTheme="minorEastAsia" w:eastAsiaTheme="minorEastAsia" w:hAnsiTheme="minorEastAsia" w:cs="宋体" w:hint="eastAsia"/>
          <w:sz w:val="24"/>
        </w:rPr>
        <w:t>人民币</w:t>
      </w:r>
      <w:r>
        <w:rPr>
          <w:rFonts w:asciiTheme="minorEastAsia" w:eastAsiaTheme="minorEastAsia" w:hAnsiTheme="minorEastAsia" w:cs="宋体" w:hint="eastAsia"/>
          <w:sz w:val="24"/>
          <w:u w:val="single"/>
        </w:rPr>
        <w:t xml:space="preserve"> 壹拾万壹仟贰佰捌拾</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元整）在活动结</w:t>
      </w:r>
      <w:bookmarkStart w:id="0" w:name="_GoBack"/>
      <w:bookmarkEnd w:id="0"/>
      <w:r>
        <w:rPr>
          <w:rFonts w:asciiTheme="minorEastAsia" w:eastAsiaTheme="minorEastAsia" w:hAnsiTheme="minorEastAsia" w:cs="宋体" w:hint="eastAsia"/>
          <w:sz w:val="24"/>
        </w:rPr>
        <w:t>束</w:t>
      </w:r>
      <w:r>
        <w:rPr>
          <w:rFonts w:asciiTheme="minorEastAsia" w:eastAsiaTheme="minorEastAsia" w:hAnsiTheme="minorEastAsia" w:cs="宋体" w:hint="eastAsia"/>
          <w:sz w:val="24"/>
        </w:rPr>
        <w:t>,</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甲方收到乙方提供的全额增值税专用发票后，</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于</w:t>
      </w:r>
      <w:r>
        <w:rPr>
          <w:rFonts w:asciiTheme="minorEastAsia" w:eastAsiaTheme="minorEastAsia" w:hAnsiTheme="minorEastAsia" w:cs="宋体" w:hint="eastAsia"/>
          <w:sz w:val="24"/>
        </w:rPr>
        <w:t>20</w:t>
      </w:r>
      <w:r>
        <w:rPr>
          <w:rFonts w:asciiTheme="minorEastAsia" w:eastAsiaTheme="minorEastAsia" w:hAnsiTheme="minorEastAsia" w:cs="宋体" w:hint="eastAsia"/>
          <w:sz w:val="24"/>
        </w:rPr>
        <w:t>个工作日内一次性付清。</w:t>
      </w:r>
    </w:p>
    <w:p w:rsidR="00D93380" w:rsidRDefault="00CB0036">
      <w:pPr>
        <w:numPr>
          <w:ilvl w:val="0"/>
          <w:numId w:val="2"/>
        </w:numPr>
        <w:rPr>
          <w:rFonts w:asciiTheme="minorEastAsia" w:eastAsiaTheme="minorEastAsia" w:hAnsiTheme="minorEastAsia" w:cs="宋体"/>
          <w:sz w:val="24"/>
        </w:rPr>
      </w:pPr>
      <w:r>
        <w:rPr>
          <w:rFonts w:asciiTheme="minorEastAsia" w:eastAsiaTheme="minorEastAsia" w:hAnsiTheme="minorEastAsia" w:cs="宋体" w:hint="eastAsia"/>
          <w:sz w:val="24"/>
        </w:rPr>
        <w:t>乙方收款账户信息</w:t>
      </w:r>
      <w:r>
        <w:rPr>
          <w:rFonts w:asciiTheme="minorEastAsia" w:eastAsiaTheme="minorEastAsia" w:hAnsiTheme="minorEastAsia" w:cs="宋体" w:hint="eastAsia"/>
          <w:sz w:val="24"/>
        </w:rPr>
        <w:t xml:space="preserve">   </w:t>
      </w:r>
    </w:p>
    <w:p w:rsidR="00D93380" w:rsidRDefault="00CB0036">
      <w:pPr>
        <w:ind w:firstLine="400"/>
        <w:rPr>
          <w:rFonts w:asciiTheme="minorEastAsia" w:eastAsiaTheme="minorEastAsia" w:hAnsiTheme="minorEastAsia" w:cs="宋体"/>
          <w:sz w:val="24"/>
        </w:rPr>
      </w:pPr>
      <w:r>
        <w:rPr>
          <w:rFonts w:asciiTheme="minorEastAsia" w:eastAsiaTheme="minorEastAsia" w:hAnsiTheme="minorEastAsia" w:cs="宋体" w:hint="eastAsia"/>
          <w:sz w:val="24"/>
        </w:rPr>
        <w:t>开户名：成都恒</w:t>
      </w:r>
      <w:proofErr w:type="gramStart"/>
      <w:r>
        <w:rPr>
          <w:rFonts w:asciiTheme="minorEastAsia" w:eastAsiaTheme="minorEastAsia" w:hAnsiTheme="minorEastAsia" w:cs="宋体" w:hint="eastAsia"/>
          <w:sz w:val="24"/>
        </w:rPr>
        <w:t>信润杰文化</w:t>
      </w:r>
      <w:proofErr w:type="gramEnd"/>
      <w:r>
        <w:rPr>
          <w:rFonts w:asciiTheme="minorEastAsia" w:eastAsiaTheme="minorEastAsia" w:hAnsiTheme="minorEastAsia" w:cs="宋体" w:hint="eastAsia"/>
          <w:sz w:val="24"/>
        </w:rPr>
        <w:t>传媒有限公司</w:t>
      </w:r>
    </w:p>
    <w:p w:rsidR="00D93380" w:rsidRDefault="00CB0036">
      <w:pPr>
        <w:ind w:firstLine="400"/>
        <w:rPr>
          <w:rFonts w:asciiTheme="minorEastAsia" w:eastAsiaTheme="minorEastAsia" w:hAnsiTheme="minorEastAsia" w:cs="宋体"/>
          <w:sz w:val="24"/>
        </w:rPr>
      </w:pPr>
      <w:r>
        <w:rPr>
          <w:rFonts w:asciiTheme="minorEastAsia" w:eastAsiaTheme="minorEastAsia" w:hAnsiTheme="minorEastAsia" w:cs="宋体" w:hint="eastAsia"/>
          <w:sz w:val="24"/>
        </w:rPr>
        <w:t>开户行：中国银行股份有限公司成都青羊支行</w:t>
      </w:r>
    </w:p>
    <w:p w:rsidR="00D93380" w:rsidRDefault="00CB0036">
      <w:pPr>
        <w:ind w:firstLine="40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账</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号：</w:t>
      </w:r>
      <w:r>
        <w:rPr>
          <w:rFonts w:asciiTheme="minorEastAsia" w:eastAsiaTheme="minorEastAsia" w:hAnsiTheme="minorEastAsia" w:cs="宋体" w:hint="eastAsia"/>
          <w:sz w:val="24"/>
        </w:rPr>
        <w:t>125321507603</w:t>
      </w:r>
    </w:p>
    <w:p w:rsidR="00D93380" w:rsidRDefault="00D93380">
      <w:pPr>
        <w:rPr>
          <w:sz w:val="24"/>
        </w:rPr>
      </w:pPr>
    </w:p>
    <w:p w:rsidR="00D93380" w:rsidRDefault="00CB0036">
      <w:pPr>
        <w:rPr>
          <w:sz w:val="24"/>
        </w:rPr>
      </w:pPr>
      <w:r>
        <w:rPr>
          <w:rFonts w:hint="eastAsia"/>
          <w:b/>
          <w:bCs/>
          <w:sz w:val="24"/>
        </w:rPr>
        <w:t>第四条、甲方的权利及义务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甲方要求乙方按照本协议约定内容提供相应服务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甲方与乙方提供的人员之间不存在任何的劳动关系，甲方无需按劳动方面的法律法规对乙方提供的人员承担任何义务。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甲方应按本合同约定支付活动款项。</w:t>
      </w:r>
    </w:p>
    <w:p w:rsidR="00D93380" w:rsidRDefault="00CB0036">
      <w:pPr>
        <w:rPr>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甲</w:t>
      </w:r>
      <w:r>
        <w:rPr>
          <w:rFonts w:hint="eastAsia"/>
          <w:sz w:val="24"/>
        </w:rPr>
        <w:t>方有权在活动日前对乙方工作人员进行相关培训或告知注意事项</w:t>
      </w:r>
    </w:p>
    <w:p w:rsidR="00D93380" w:rsidRDefault="00D93380">
      <w:pPr>
        <w:rPr>
          <w:sz w:val="24"/>
        </w:rPr>
      </w:pPr>
    </w:p>
    <w:p w:rsidR="00D93380" w:rsidRDefault="00CB0036">
      <w:pPr>
        <w:rPr>
          <w:sz w:val="24"/>
        </w:rPr>
      </w:pPr>
      <w:r>
        <w:rPr>
          <w:rFonts w:hint="eastAsia"/>
          <w:b/>
          <w:bCs/>
          <w:sz w:val="24"/>
        </w:rPr>
        <w:t>第五条、乙方的权利及义务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乙方人员需服从甲方指定人员的安排与调度。</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乙方确保在每场活动前准时到达活动现场并做好准备工作。</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乙方提供的人员需按甲方规定的流程、内容完成工作。</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乙方提供的人员需按甲方的要求确保其提供的人员穿着本次活动服装，并且爱惜工作服装，注意不要将衣物污损。</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甲方未按本合同规定支付乙方费用，乙方有权拒绝协助人员工作。</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乙方负责为其提供的人员购买意外伤害险。在合同约定的工作时间内，如有意外伤害发生，乙方由其购买的保险支付医疗及赔偿费用。甲方不需承担任何责任，也不需要支付任何费用。</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未经甲方书面许可，乙方人员不得将与活动中的任何保密内容以任</w:t>
      </w:r>
      <w:r>
        <w:rPr>
          <w:rFonts w:asciiTheme="minorEastAsia" w:eastAsiaTheme="minorEastAsia" w:hAnsiTheme="minorEastAsia" w:hint="eastAsia"/>
          <w:sz w:val="24"/>
        </w:rPr>
        <w:t>何方式透露给第三方。</w:t>
      </w:r>
      <w:r>
        <w:rPr>
          <w:rFonts w:asciiTheme="minorEastAsia" w:eastAsiaTheme="minorEastAsia" w:hAnsiTheme="minorEastAsia"/>
          <w:sz w:val="24"/>
        </w:rPr>
        <w:t>乙方同意对所有保密信息进行严格保密</w:t>
      </w:r>
      <w:r>
        <w:rPr>
          <w:rFonts w:asciiTheme="minorEastAsia" w:eastAsiaTheme="minorEastAsia" w:hAnsiTheme="minorEastAsia" w:hint="eastAsia"/>
          <w:sz w:val="24"/>
        </w:rPr>
        <w:t>，</w:t>
      </w:r>
      <w:r>
        <w:rPr>
          <w:rFonts w:asciiTheme="minorEastAsia" w:eastAsiaTheme="minorEastAsia" w:hAnsiTheme="minorEastAsia"/>
          <w:sz w:val="24"/>
        </w:rPr>
        <w:t>除非本协议中另行允许或甲方明确另行允许</w:t>
      </w:r>
      <w:r>
        <w:rPr>
          <w:rFonts w:asciiTheme="minorEastAsia" w:eastAsiaTheme="minorEastAsia" w:hAnsiTheme="minorEastAsia" w:hint="eastAsia"/>
          <w:sz w:val="24"/>
        </w:rPr>
        <w:t>，否则由此产生的一切损失将由乙方承担。</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乙方工作人员在工作过程中，需保持热情饱满的工作状态，保持良好的仪态，不能随意玩手机，不能随意闲逛离岗。</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离岗休息前，要经甲方相关负责人批准后方可离开，并要在规定时间前返岗。</w:t>
      </w:r>
      <w:r>
        <w:rPr>
          <w:rFonts w:asciiTheme="minorEastAsia" w:eastAsiaTheme="minorEastAsia" w:hAnsiTheme="minorEastAsia" w:hint="eastAsia"/>
          <w:sz w:val="24"/>
        </w:rPr>
        <w:t xml:space="preserve">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任何情况人，乙方人员不能与甲方、甲方客户、来宾、经销商或其它任何第三方产生肢体或言语冲突。否则，乙方需承担由此而导致甲方产生的损失并进行相应的赔偿。</w:t>
      </w:r>
      <w:r>
        <w:rPr>
          <w:rFonts w:asciiTheme="minorEastAsia" w:eastAsiaTheme="minorEastAsia" w:hAnsiTheme="minorEastAsia" w:hint="eastAsia"/>
          <w:sz w:val="24"/>
        </w:rPr>
        <w:t xml:space="preserve">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w:t>
      </w:r>
      <w:r>
        <w:rPr>
          <w:rFonts w:asciiTheme="minorEastAsia" w:eastAsiaTheme="minorEastAsia" w:hAnsiTheme="minorEastAsia" w:hint="eastAsia"/>
          <w:sz w:val="24"/>
        </w:rPr>
        <w:t>乙方需保证其提供的人员外表整洁干净，</w:t>
      </w:r>
      <w:r>
        <w:rPr>
          <w:rFonts w:asciiTheme="minorEastAsia" w:eastAsiaTheme="minorEastAsia" w:hAnsiTheme="minorEastAsia" w:hint="eastAsia"/>
          <w:sz w:val="24"/>
        </w:rPr>
        <w:t>身体外露部分没有纹身，不能有身体穿孔或染发颜色怪异。</w:t>
      </w:r>
    </w:p>
    <w:p w:rsidR="00D93380" w:rsidRDefault="00D93380">
      <w:pPr>
        <w:rPr>
          <w:sz w:val="24"/>
        </w:rPr>
      </w:pPr>
    </w:p>
    <w:p w:rsidR="00D93380" w:rsidRDefault="00CB0036">
      <w:pPr>
        <w:rPr>
          <w:b/>
          <w:bCs/>
          <w:sz w:val="24"/>
        </w:rPr>
      </w:pPr>
      <w:r>
        <w:rPr>
          <w:rFonts w:hint="eastAsia"/>
          <w:b/>
          <w:bCs/>
          <w:sz w:val="24"/>
        </w:rPr>
        <w:t>第六条、违约责任</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任何一方违反本合同的其他约定而造成的所有损失由违约方负责赔偿并承担由此对守约方造成的一切损失。</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如因乙方人员未在要求时间内到岗或做好到岗准备，甲方因此而受的关联损失，乙方需承担责任并支付以上</w:t>
      </w:r>
      <w:proofErr w:type="gramStart"/>
      <w:r>
        <w:rPr>
          <w:rFonts w:asciiTheme="minorEastAsia" w:eastAsiaTheme="minorEastAsia" w:hAnsiTheme="minorEastAsia" w:hint="eastAsia"/>
          <w:sz w:val="24"/>
        </w:rPr>
        <w:t>关损失</w:t>
      </w:r>
      <w:proofErr w:type="gramEnd"/>
      <w:r>
        <w:rPr>
          <w:rFonts w:asciiTheme="minorEastAsia" w:eastAsiaTheme="minorEastAsia" w:hAnsiTheme="minorEastAsia" w:hint="eastAsia"/>
          <w:sz w:val="24"/>
        </w:rPr>
        <w:t>费用。</w:t>
      </w:r>
      <w:r>
        <w:rPr>
          <w:rFonts w:asciiTheme="minorEastAsia" w:eastAsiaTheme="minorEastAsia" w:hAnsiTheme="minorEastAsia" w:hint="eastAsia"/>
          <w:sz w:val="24"/>
        </w:rPr>
        <w:t xml:space="preserve"> </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如因乙方人员未能在要求的时间内到岗或返岗，乙方需马上寻找合适的替补</w:t>
      </w:r>
      <w:proofErr w:type="gramStart"/>
      <w:r>
        <w:rPr>
          <w:rFonts w:asciiTheme="minorEastAsia" w:eastAsiaTheme="minorEastAsia" w:hAnsiTheme="minorEastAsia" w:hint="eastAsia"/>
          <w:sz w:val="24"/>
        </w:rPr>
        <w:t>补</w:t>
      </w:r>
      <w:proofErr w:type="gramEnd"/>
      <w:r>
        <w:rPr>
          <w:rFonts w:asciiTheme="minorEastAsia" w:eastAsiaTheme="minorEastAsia" w:hAnsiTheme="minorEastAsia" w:hint="eastAsia"/>
          <w:sz w:val="24"/>
        </w:rPr>
        <w:t>人员，</w:t>
      </w:r>
      <w:proofErr w:type="gramStart"/>
      <w:r>
        <w:rPr>
          <w:rFonts w:asciiTheme="minorEastAsia" w:eastAsiaTheme="minorEastAsia" w:hAnsiTheme="minorEastAsia" w:hint="eastAsia"/>
          <w:sz w:val="24"/>
        </w:rPr>
        <w:t>并随担由此</w:t>
      </w:r>
      <w:proofErr w:type="gramEnd"/>
      <w:r>
        <w:rPr>
          <w:rFonts w:asciiTheme="minorEastAsia" w:eastAsiaTheme="minorEastAsia" w:hAnsiTheme="minorEastAsia" w:hint="eastAsia"/>
          <w:sz w:val="24"/>
        </w:rPr>
        <w:t>而产生的损失。</w:t>
      </w:r>
      <w:r>
        <w:rPr>
          <w:rFonts w:asciiTheme="minorEastAsia" w:eastAsiaTheme="minorEastAsia" w:hAnsiTheme="minorEastAsia" w:hint="eastAsia"/>
          <w:sz w:val="24"/>
        </w:rPr>
        <w:t xml:space="preserve"> </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如由于不可抗力而导致甲方或乙方不能履行合约，双方均不属于违约。不可</w:t>
      </w:r>
      <w:r>
        <w:rPr>
          <w:rFonts w:asciiTheme="minorEastAsia" w:eastAsiaTheme="minorEastAsia" w:hAnsiTheme="minorEastAsia" w:hint="eastAsia"/>
          <w:sz w:val="24"/>
        </w:rPr>
        <w:lastRenderedPageBreak/>
        <w:t>抗力指不能预见，不能避免且不能克服的客观情况。如疫情，台风，洪水</w:t>
      </w:r>
      <w:r>
        <w:rPr>
          <w:rFonts w:asciiTheme="minorEastAsia" w:eastAsiaTheme="minorEastAsia" w:hAnsiTheme="minorEastAsia" w:hint="eastAsia"/>
          <w:sz w:val="24"/>
        </w:rPr>
        <w:t>，火灾，地震，战争，罢工，政府管制等事件。</w:t>
      </w:r>
    </w:p>
    <w:p w:rsidR="00D93380" w:rsidRDefault="00D93380">
      <w:pPr>
        <w:rPr>
          <w:sz w:val="24"/>
        </w:rPr>
      </w:pPr>
    </w:p>
    <w:p w:rsidR="00D93380" w:rsidRDefault="00CB0036">
      <w:pPr>
        <w:rPr>
          <w:b/>
          <w:bCs/>
          <w:sz w:val="24"/>
        </w:rPr>
      </w:pPr>
      <w:r>
        <w:rPr>
          <w:rFonts w:hint="eastAsia"/>
          <w:b/>
          <w:bCs/>
          <w:sz w:val="24"/>
        </w:rPr>
        <w:t>第七条、法律适用与争议解决</w:t>
      </w:r>
    </w:p>
    <w:p w:rsidR="00D93380" w:rsidRDefault="00CB0036">
      <w:pPr>
        <w:numPr>
          <w:ilvl w:val="0"/>
          <w:numId w:val="6"/>
        </w:numPr>
        <w:rPr>
          <w:rFonts w:asciiTheme="minorEastAsia" w:eastAsiaTheme="minorEastAsia" w:hAnsiTheme="minorEastAsia"/>
          <w:sz w:val="24"/>
        </w:rPr>
      </w:pPr>
      <w:r>
        <w:rPr>
          <w:rFonts w:asciiTheme="minorEastAsia" w:eastAsiaTheme="minorEastAsia" w:hAnsiTheme="minorEastAsia" w:hint="eastAsia"/>
          <w:sz w:val="24"/>
        </w:rPr>
        <w:t>本合同的定力、效力、解释、履行和争议的解决均适用中华人民共和国法律。</w:t>
      </w:r>
    </w:p>
    <w:p w:rsidR="00D93380" w:rsidRDefault="00CB0036">
      <w:pPr>
        <w:numPr>
          <w:ilvl w:val="0"/>
          <w:numId w:val="6"/>
        </w:numPr>
        <w:rPr>
          <w:rFonts w:asciiTheme="minorEastAsia" w:eastAsiaTheme="minorEastAsia" w:hAnsiTheme="minorEastAsia"/>
          <w:sz w:val="24"/>
        </w:rPr>
      </w:pPr>
      <w:r>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rsidR="00D93380" w:rsidRDefault="00D93380">
      <w:pPr>
        <w:rPr>
          <w:sz w:val="24"/>
        </w:rPr>
      </w:pPr>
    </w:p>
    <w:p w:rsidR="00D93380" w:rsidRDefault="00CB0036">
      <w:pPr>
        <w:rPr>
          <w:b/>
          <w:bCs/>
          <w:sz w:val="24"/>
        </w:rPr>
      </w:pPr>
      <w:r>
        <w:rPr>
          <w:rFonts w:hint="eastAsia"/>
          <w:b/>
          <w:bCs/>
          <w:sz w:val="24"/>
        </w:rPr>
        <w:t>第八条、其他</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本合同经双方授权代表签字或盖章后生效。</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本合同一式二份，甲、乙双方各执一份；</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对本合同的任何变更或补充，须经双方协商一致，并另行签订书面补充协议。</w:t>
      </w:r>
    </w:p>
    <w:p w:rsidR="00D93380" w:rsidRDefault="00D93380">
      <w:pPr>
        <w:rPr>
          <w:rFonts w:asciiTheme="minorEastAsia" w:eastAsiaTheme="minorEastAsia" w:hAnsiTheme="minorEastAsia"/>
          <w:sz w:val="24"/>
        </w:rPr>
      </w:pPr>
    </w:p>
    <w:p w:rsidR="00D93380" w:rsidRDefault="00CB0036">
      <w:pPr>
        <w:rPr>
          <w:rFonts w:asciiTheme="minorEastAsia" w:eastAsiaTheme="minorEastAsia" w:hAnsiTheme="minorEastAsia"/>
          <w:sz w:val="24"/>
          <w:u w:val="single"/>
        </w:rPr>
      </w:pPr>
      <w:r>
        <w:rPr>
          <w:rFonts w:asciiTheme="minorEastAsia" w:eastAsiaTheme="minorEastAsia" w:hAnsiTheme="minorEastAsia" w:hint="eastAsia"/>
          <w:sz w:val="24"/>
        </w:rPr>
        <w:t>甲方：北京博</w:t>
      </w:r>
      <w:proofErr w:type="gramStart"/>
      <w:r>
        <w:rPr>
          <w:rFonts w:asciiTheme="minorEastAsia" w:eastAsiaTheme="minorEastAsia" w:hAnsiTheme="minorEastAsia" w:hint="eastAsia"/>
          <w:sz w:val="24"/>
        </w:rPr>
        <w:t>源意嘉市场</w:t>
      </w:r>
      <w:proofErr w:type="gramEnd"/>
      <w:r>
        <w:rPr>
          <w:rFonts w:asciiTheme="minorEastAsia" w:eastAsiaTheme="minorEastAsia" w:hAnsiTheme="minorEastAsia" w:hint="eastAsia"/>
          <w:sz w:val="24"/>
        </w:rPr>
        <w:t>咨询有限公司</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乙方：</w:t>
      </w:r>
      <w:r>
        <w:rPr>
          <w:rFonts w:hint="eastAsia"/>
          <w:sz w:val="24"/>
        </w:rPr>
        <w:t>成都恒</w:t>
      </w:r>
      <w:proofErr w:type="gramStart"/>
      <w:r>
        <w:rPr>
          <w:rFonts w:hint="eastAsia"/>
          <w:sz w:val="24"/>
        </w:rPr>
        <w:t>信润杰文化</w:t>
      </w:r>
      <w:proofErr w:type="gramEnd"/>
      <w:r>
        <w:rPr>
          <w:rFonts w:hint="eastAsia"/>
          <w:sz w:val="24"/>
        </w:rPr>
        <w:t>传媒有限公司</w:t>
      </w:r>
    </w:p>
    <w:p w:rsidR="00D93380" w:rsidRDefault="00D93380">
      <w:pPr>
        <w:rPr>
          <w:rFonts w:asciiTheme="minorEastAsia" w:eastAsiaTheme="minorEastAsia" w:hAnsiTheme="minorEastAsia"/>
          <w:sz w:val="24"/>
        </w:rPr>
      </w:pPr>
    </w:p>
    <w:p w:rsidR="00D93380" w:rsidRDefault="00CB0036">
      <w:pPr>
        <w:rPr>
          <w:rFonts w:asciiTheme="minorEastAsia" w:eastAsiaTheme="minorEastAsia" w:hAnsiTheme="minorEastAsia"/>
          <w:sz w:val="24"/>
          <w:u w:val="single"/>
        </w:rPr>
      </w:pPr>
      <w:r>
        <w:rPr>
          <w:rFonts w:asciiTheme="minorEastAsia" w:eastAsiaTheme="minorEastAsia" w:hAnsiTheme="minorEastAsia" w:hint="eastAsia"/>
          <w:sz w:val="24"/>
        </w:rPr>
        <w:t>签约代表：</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签约代表：</w:t>
      </w:r>
      <w:r>
        <w:rPr>
          <w:rFonts w:asciiTheme="minorEastAsia" w:eastAsiaTheme="minorEastAsia" w:hAnsiTheme="minorEastAsia"/>
          <w:sz w:val="24"/>
          <w:u w:val="single"/>
        </w:rPr>
        <w:t xml:space="preserve">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 xml:space="preserve">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D93380" w:rsidRDefault="00D93380">
      <w:pPr>
        <w:rPr>
          <w:b/>
          <w:bCs/>
          <w:sz w:val="32"/>
          <w:szCs w:val="32"/>
        </w:rPr>
      </w:pPr>
    </w:p>
    <w:sectPr w:rsidR="00D9338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6DFE"/>
    <w:multiLevelType w:val="multilevel"/>
    <w:tmpl w:val="4B746DFE"/>
    <w:lvl w:ilvl="0">
      <w:start w:val="1"/>
      <w:numFmt w:val="decimal"/>
      <w:lvlText w:val="%1."/>
      <w:lvlJc w:val="left"/>
      <w:pPr>
        <w:ind w:left="360" w:hanging="360"/>
      </w:pPr>
      <w:rPr>
        <w:rFonts w:asciiTheme="minorEastAsia" w:eastAsiaTheme="minorEastAsia" w:hAnsiTheme="minorEastAsia" w:cs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A54517"/>
    <w:multiLevelType w:val="singleLevel"/>
    <w:tmpl w:val="57A54517"/>
    <w:lvl w:ilvl="0">
      <w:start w:val="1"/>
      <w:numFmt w:val="chineseCounting"/>
      <w:suff w:val="nothing"/>
      <w:lvlText w:val="第%1条"/>
      <w:lvlJc w:val="left"/>
    </w:lvl>
  </w:abstractNum>
  <w:abstractNum w:abstractNumId="2">
    <w:nsid w:val="57A54522"/>
    <w:multiLevelType w:val="singleLevel"/>
    <w:tmpl w:val="57A54522"/>
    <w:lvl w:ilvl="0">
      <w:start w:val="1"/>
      <w:numFmt w:val="decimal"/>
      <w:suff w:val="nothing"/>
      <w:lvlText w:val="%1."/>
      <w:lvlJc w:val="left"/>
    </w:lvl>
  </w:abstractNum>
  <w:abstractNum w:abstractNumId="3">
    <w:nsid w:val="57A5452D"/>
    <w:multiLevelType w:val="singleLevel"/>
    <w:tmpl w:val="57A5452D"/>
    <w:lvl w:ilvl="0">
      <w:start w:val="2"/>
      <w:numFmt w:val="chineseCounting"/>
      <w:suff w:val="nothing"/>
      <w:lvlText w:val="第%1条"/>
      <w:lvlJc w:val="left"/>
    </w:lvl>
  </w:abstractNum>
  <w:abstractNum w:abstractNumId="4">
    <w:nsid w:val="57A54635"/>
    <w:multiLevelType w:val="singleLevel"/>
    <w:tmpl w:val="57A54635"/>
    <w:lvl w:ilvl="0">
      <w:start w:val="1"/>
      <w:numFmt w:val="decimal"/>
      <w:suff w:val="nothing"/>
      <w:lvlText w:val="%1."/>
      <w:lvlJc w:val="left"/>
    </w:lvl>
  </w:abstractNum>
  <w:abstractNum w:abstractNumId="5">
    <w:nsid w:val="5BF062B7"/>
    <w:multiLevelType w:val="multilevel"/>
    <w:tmpl w:val="5BF062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TczYzNiN2FjNDViNjE1ZDI0ZjkyZThhZWM3YmIifQ=="/>
  </w:docVars>
  <w:rsids>
    <w:rsidRoot w:val="00C66BB5"/>
    <w:rsid w:val="00056E93"/>
    <w:rsid w:val="00097C17"/>
    <w:rsid w:val="000B0FA1"/>
    <w:rsid w:val="000B6E81"/>
    <w:rsid w:val="000B7D69"/>
    <w:rsid w:val="000F18E6"/>
    <w:rsid w:val="000F42F4"/>
    <w:rsid w:val="0010650E"/>
    <w:rsid w:val="00123ADE"/>
    <w:rsid w:val="0013329D"/>
    <w:rsid w:val="001703FA"/>
    <w:rsid w:val="00175DF9"/>
    <w:rsid w:val="00176493"/>
    <w:rsid w:val="001C040A"/>
    <w:rsid w:val="002076CC"/>
    <w:rsid w:val="0022672D"/>
    <w:rsid w:val="002314FA"/>
    <w:rsid w:val="00277223"/>
    <w:rsid w:val="002B3F32"/>
    <w:rsid w:val="002C475C"/>
    <w:rsid w:val="002E41CD"/>
    <w:rsid w:val="002F2E27"/>
    <w:rsid w:val="0030099B"/>
    <w:rsid w:val="00300BAB"/>
    <w:rsid w:val="0032508E"/>
    <w:rsid w:val="00334095"/>
    <w:rsid w:val="00336965"/>
    <w:rsid w:val="00337476"/>
    <w:rsid w:val="00364D2F"/>
    <w:rsid w:val="003C5F72"/>
    <w:rsid w:val="0044746B"/>
    <w:rsid w:val="00463921"/>
    <w:rsid w:val="00481253"/>
    <w:rsid w:val="004B7E96"/>
    <w:rsid w:val="004E2866"/>
    <w:rsid w:val="004F0FAA"/>
    <w:rsid w:val="00506A42"/>
    <w:rsid w:val="0054014D"/>
    <w:rsid w:val="005408D6"/>
    <w:rsid w:val="005B3B0E"/>
    <w:rsid w:val="005C669B"/>
    <w:rsid w:val="005C7FF6"/>
    <w:rsid w:val="00653AC2"/>
    <w:rsid w:val="00655D08"/>
    <w:rsid w:val="006571FF"/>
    <w:rsid w:val="0066268F"/>
    <w:rsid w:val="006641E2"/>
    <w:rsid w:val="00676B76"/>
    <w:rsid w:val="00680ADD"/>
    <w:rsid w:val="006D24B7"/>
    <w:rsid w:val="006D772E"/>
    <w:rsid w:val="006F4609"/>
    <w:rsid w:val="00701DCB"/>
    <w:rsid w:val="00744AEC"/>
    <w:rsid w:val="00752564"/>
    <w:rsid w:val="007653FE"/>
    <w:rsid w:val="007A3E5B"/>
    <w:rsid w:val="007A6EC7"/>
    <w:rsid w:val="007D61BA"/>
    <w:rsid w:val="00813CB0"/>
    <w:rsid w:val="00873B60"/>
    <w:rsid w:val="00875CF1"/>
    <w:rsid w:val="008D5030"/>
    <w:rsid w:val="008E428E"/>
    <w:rsid w:val="00921E9C"/>
    <w:rsid w:val="00924A92"/>
    <w:rsid w:val="009305A5"/>
    <w:rsid w:val="00935D83"/>
    <w:rsid w:val="009B44A4"/>
    <w:rsid w:val="009B4783"/>
    <w:rsid w:val="009E4242"/>
    <w:rsid w:val="00A36248"/>
    <w:rsid w:val="00A523E8"/>
    <w:rsid w:val="00A6128B"/>
    <w:rsid w:val="00A646DB"/>
    <w:rsid w:val="00A8209B"/>
    <w:rsid w:val="00A9226A"/>
    <w:rsid w:val="00A9292D"/>
    <w:rsid w:val="00AA17E0"/>
    <w:rsid w:val="00AA4196"/>
    <w:rsid w:val="00AB1563"/>
    <w:rsid w:val="00AC26A6"/>
    <w:rsid w:val="00AC3FD3"/>
    <w:rsid w:val="00AE27E1"/>
    <w:rsid w:val="00AF376C"/>
    <w:rsid w:val="00B423ED"/>
    <w:rsid w:val="00C023B3"/>
    <w:rsid w:val="00C13B2F"/>
    <w:rsid w:val="00C45CB3"/>
    <w:rsid w:val="00C66BB5"/>
    <w:rsid w:val="00C67620"/>
    <w:rsid w:val="00C723BB"/>
    <w:rsid w:val="00C94B98"/>
    <w:rsid w:val="00CB0036"/>
    <w:rsid w:val="00CC6C14"/>
    <w:rsid w:val="00CD52E6"/>
    <w:rsid w:val="00CD6271"/>
    <w:rsid w:val="00D4756B"/>
    <w:rsid w:val="00D742CE"/>
    <w:rsid w:val="00D93380"/>
    <w:rsid w:val="00DB7B88"/>
    <w:rsid w:val="00DC06A4"/>
    <w:rsid w:val="00DD58E3"/>
    <w:rsid w:val="00E02B26"/>
    <w:rsid w:val="00E12AE7"/>
    <w:rsid w:val="00E35AF3"/>
    <w:rsid w:val="00E40721"/>
    <w:rsid w:val="00E5262B"/>
    <w:rsid w:val="00E822D3"/>
    <w:rsid w:val="00EA7567"/>
    <w:rsid w:val="00EC2118"/>
    <w:rsid w:val="00F11438"/>
    <w:rsid w:val="00F160C5"/>
    <w:rsid w:val="00F42A1C"/>
    <w:rsid w:val="00F47302"/>
    <w:rsid w:val="00F52A67"/>
    <w:rsid w:val="00F70B36"/>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3F757913"/>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4EB5093E"/>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B86695A"/>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rFonts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cs="Times New Roman"/>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999999"/>
      <w:u w:val="none"/>
    </w:rPr>
  </w:style>
  <w:style w:type="character" w:styleId="a8">
    <w:name w:val="Emphasis"/>
    <w:basedOn w:val="a0"/>
    <w:qFormat/>
  </w:style>
  <w:style w:type="character" w:styleId="a9">
    <w:name w:val="Hyperlink"/>
    <w:basedOn w:val="a0"/>
    <w:qFormat/>
    <w:rPr>
      <w:color w:val="999999"/>
      <w:u w:val="none"/>
    </w:rPr>
  </w:style>
  <w:style w:type="character" w:customStyle="1" w:styleId="Char1">
    <w:name w:val="页眉 Char"/>
    <w:link w:val="a5"/>
    <w:qFormat/>
    <w:rPr>
      <w:rFonts w:ascii="Calibri" w:hAnsi="Calibri" w:cs="黑体"/>
      <w:kern w:val="2"/>
      <w:sz w:val="18"/>
      <w:szCs w:val="18"/>
    </w:rPr>
  </w:style>
  <w:style w:type="character" w:customStyle="1" w:styleId="Char0">
    <w:name w:val="页脚 Char"/>
    <w:link w:val="a4"/>
    <w:qFormat/>
    <w:rPr>
      <w:rFonts w:ascii="Calibri" w:hAnsi="Calibri" w:cs="黑体"/>
      <w:kern w:val="2"/>
      <w:sz w:val="18"/>
      <w:szCs w:val="18"/>
    </w:rPr>
  </w:style>
  <w:style w:type="character" w:customStyle="1" w:styleId="black">
    <w:name w:val="black"/>
    <w:basedOn w:val="a0"/>
    <w:rPr>
      <w:color w:val="666666"/>
    </w:rPr>
  </w:style>
  <w:style w:type="paragraph" w:styleId="aa">
    <w:name w:val="List Paragraph"/>
    <w:basedOn w:val="a"/>
    <w:uiPriority w:val="99"/>
    <w:unhideWhenUsed/>
    <w:pPr>
      <w:ind w:firstLineChars="200" w:firstLine="420"/>
    </w:pPr>
  </w:style>
  <w:style w:type="character" w:customStyle="1" w:styleId="Char">
    <w:name w:val="批注框文本 Char"/>
    <w:basedOn w:val="a0"/>
    <w:link w:val="a3"/>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rFonts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cs="Times New Roman"/>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999999"/>
      <w:u w:val="none"/>
    </w:rPr>
  </w:style>
  <w:style w:type="character" w:styleId="a8">
    <w:name w:val="Emphasis"/>
    <w:basedOn w:val="a0"/>
    <w:qFormat/>
  </w:style>
  <w:style w:type="character" w:styleId="a9">
    <w:name w:val="Hyperlink"/>
    <w:basedOn w:val="a0"/>
    <w:qFormat/>
    <w:rPr>
      <w:color w:val="999999"/>
      <w:u w:val="none"/>
    </w:rPr>
  </w:style>
  <w:style w:type="character" w:customStyle="1" w:styleId="Char1">
    <w:name w:val="页眉 Char"/>
    <w:link w:val="a5"/>
    <w:qFormat/>
    <w:rPr>
      <w:rFonts w:ascii="Calibri" w:hAnsi="Calibri" w:cs="黑体"/>
      <w:kern w:val="2"/>
      <w:sz w:val="18"/>
      <w:szCs w:val="18"/>
    </w:rPr>
  </w:style>
  <w:style w:type="character" w:customStyle="1" w:styleId="Char0">
    <w:name w:val="页脚 Char"/>
    <w:link w:val="a4"/>
    <w:qFormat/>
    <w:rPr>
      <w:rFonts w:ascii="Calibri" w:hAnsi="Calibri" w:cs="黑体"/>
      <w:kern w:val="2"/>
      <w:sz w:val="18"/>
      <w:szCs w:val="18"/>
    </w:rPr>
  </w:style>
  <w:style w:type="character" w:customStyle="1" w:styleId="black">
    <w:name w:val="black"/>
    <w:basedOn w:val="a0"/>
    <w:rPr>
      <w:color w:val="666666"/>
    </w:rPr>
  </w:style>
  <w:style w:type="paragraph" w:styleId="aa">
    <w:name w:val="List Paragraph"/>
    <w:basedOn w:val="a"/>
    <w:uiPriority w:val="99"/>
    <w:unhideWhenUsed/>
    <w:pPr>
      <w:ind w:firstLineChars="200" w:firstLine="420"/>
    </w:pPr>
  </w:style>
  <w:style w:type="character" w:customStyle="1" w:styleId="Char">
    <w:name w:val="批注框文本 Char"/>
    <w:basedOn w:val="a0"/>
    <w:link w:val="a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41B41-946B-431D-861D-11C8E7A8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312</Words>
  <Characters>1784</Characters>
  <Application>Microsoft Office Word</Application>
  <DocSecurity>0</DocSecurity>
  <Lines>14</Lines>
  <Paragraphs>4</Paragraphs>
  <ScaleCrop>false</ScaleCrop>
  <Company>Microsoft</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74</cp:revision>
  <dcterms:created xsi:type="dcterms:W3CDTF">2021-03-05T09:49:00Z</dcterms:created>
  <dcterms:modified xsi:type="dcterms:W3CDTF">2022-09-30T02:52:00Z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E49E6B14EE654D8793684504AA4AEAE9</vt:lpwstr>
  </property>
</Properties>
</file>