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7DA12" w14:textId="77777777" w:rsidR="00CD61D7" w:rsidRDefault="00CD61D7" w:rsidP="00CD61D7">
      <w:r>
        <w:t>公司名称：安徽嘉缘文化传媒有限公司</w:t>
      </w:r>
    </w:p>
    <w:p w14:paraId="72E5CDE3" w14:textId="77777777" w:rsidR="00CD61D7" w:rsidRDefault="00CD61D7" w:rsidP="00CD61D7">
      <w:r>
        <w:t>纳税人识别号：91340102MA2TFNFG8E</w:t>
      </w:r>
    </w:p>
    <w:p w14:paraId="2BE9ADBC" w14:textId="4CA7AA35" w:rsidR="00695FD6" w:rsidRDefault="00CD61D7" w:rsidP="00CD61D7">
      <w:r>
        <w:t>注册地址</w:t>
      </w:r>
      <w:r w:rsidR="00695FD6">
        <w:rPr>
          <w:rFonts w:hint="eastAsia"/>
        </w:rPr>
        <w:t>：</w:t>
      </w:r>
      <w:r w:rsidR="00695FD6">
        <w:t>安徽省合肥市瑶海区长江东路圣大国际商贸中心1619室</w:t>
      </w:r>
    </w:p>
    <w:p w14:paraId="75186649" w14:textId="3A4C0946" w:rsidR="00CD61D7" w:rsidRDefault="00CD61D7" w:rsidP="00CD61D7">
      <w:r>
        <w:t>电话</w:t>
      </w:r>
      <w:r w:rsidR="00695FD6">
        <w:rPr>
          <w:rFonts w:hint="eastAsia"/>
        </w:rPr>
        <w:t>：</w:t>
      </w:r>
      <w:r>
        <w:t>13399517997</w:t>
      </w:r>
    </w:p>
    <w:p w14:paraId="44190338" w14:textId="77777777" w:rsidR="00CD61D7" w:rsidRDefault="00CD61D7" w:rsidP="00CD61D7">
      <w:r>
        <w:t>开户行及账号：</w:t>
      </w:r>
    </w:p>
    <w:p w14:paraId="55A715CB" w14:textId="120C8DE3" w:rsidR="00423B7D" w:rsidRDefault="00CD61D7" w:rsidP="00CD61D7">
      <w:r>
        <w:t>徽商银行股份有限公司合肥安庆西路支行 223017761601000002</w:t>
      </w:r>
    </w:p>
    <w:p w14:paraId="06ABED93" w14:textId="1E8704D2" w:rsidR="00695FD6" w:rsidRDefault="00695FD6" w:rsidP="00CD61D7">
      <w:r>
        <w:rPr>
          <w:rFonts w:hint="eastAsia"/>
        </w:rPr>
        <w:t>联系人：李军，</w:t>
      </w:r>
      <w:r w:rsidRPr="00695FD6">
        <w:t>13399517997</w:t>
      </w:r>
    </w:p>
    <w:p w14:paraId="3CD09E7E" w14:textId="316783B5" w:rsidR="001141D1" w:rsidRDefault="001141D1" w:rsidP="00CD61D7">
      <w:r>
        <w:rPr>
          <w:rFonts w:hint="eastAsia"/>
        </w:rPr>
        <w:t>专票：6</w:t>
      </w:r>
      <w:r>
        <w:t>%</w:t>
      </w:r>
    </w:p>
    <w:sectPr w:rsidR="001141D1" w:rsidSect="0007098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D7"/>
    <w:rsid w:val="00070983"/>
    <w:rsid w:val="001141D1"/>
    <w:rsid w:val="0027026B"/>
    <w:rsid w:val="00695FD6"/>
    <w:rsid w:val="00CD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8A1A7B"/>
  <w15:chartTrackingRefBased/>
  <w15:docId w15:val="{D15E251B-E38B-DE4C-ACDE-C2854DB2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AkiraZ</dc:creator>
  <cp:keywords/>
  <dc:description/>
  <cp:lastModifiedBy>AkiraZ</cp:lastModifiedBy>
  <cp:revision>2</cp:revision>
  <dcterms:created xsi:type="dcterms:W3CDTF">2022-09-08T03:52:00Z</dcterms:created>
  <dcterms:modified xsi:type="dcterms:W3CDTF">2022-09-08T04:14:00Z</dcterms:modified>
</cp:coreProperties>
</file>